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1951" w14:textId="71C37288" w:rsidR="00590D5E" w:rsidRDefault="00590D5E" w:rsidP="00590D5E">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roofErr w:type="gramStart"/>
      <w:r>
        <w:rPr>
          <w:rFonts w:ascii="Calibri" w:eastAsia="Times New Roman" w:hAnsi="Calibri" w:cs="Times New Roman"/>
          <w:sz w:val="28"/>
          <w:szCs w:val="28"/>
        </w:rPr>
        <w:tab/>
        <w:t xml:space="preserve">  BOARD</w:t>
      </w:r>
      <w:proofErr w:type="gramEnd"/>
      <w:r>
        <w:rPr>
          <w:rFonts w:ascii="Calibri" w:eastAsia="Times New Roman" w:hAnsi="Calibri" w:cs="Times New Roman"/>
          <w:sz w:val="28"/>
          <w:szCs w:val="28"/>
        </w:rPr>
        <w:t xml:space="preserve">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TELEPHONE CONFERENCE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JUNE </w:t>
      </w:r>
      <w:r>
        <w:rPr>
          <w:rFonts w:ascii="Calibri" w:eastAsia="Times New Roman" w:hAnsi="Calibri" w:cs="Times New Roman"/>
          <w:sz w:val="28"/>
          <w:szCs w:val="28"/>
        </w:rPr>
        <w:t>4</w:t>
      </w:r>
      <w:r>
        <w:rPr>
          <w:rFonts w:ascii="Calibri" w:eastAsia="Times New Roman" w:hAnsi="Calibri" w:cs="Times New Roman"/>
          <w:sz w:val="28"/>
          <w:szCs w:val="28"/>
        </w:rPr>
        <w:t>, 20</w:t>
      </w:r>
      <w:r>
        <w:rPr>
          <w:rFonts w:ascii="Calibri" w:eastAsia="Times New Roman" w:hAnsi="Calibri" w:cs="Times New Roman"/>
          <w:sz w:val="28"/>
          <w:szCs w:val="28"/>
        </w:rPr>
        <w:t>20</w:t>
      </w:r>
      <w:r>
        <w:rPr>
          <w:rFonts w:ascii="Calibri" w:eastAsia="Times New Roman" w:hAnsi="Calibri" w:cs="Times New Roman"/>
          <w:sz w:val="28"/>
          <w:szCs w:val="28"/>
        </w:rPr>
        <w:t>-12:00 NOON</w:t>
      </w:r>
      <w:r>
        <w:rPr>
          <w:rFonts w:ascii="Calibri" w:eastAsia="Times New Roman" w:hAnsi="Calibri" w:cs="Times New Roman"/>
          <w:sz w:val="28"/>
          <w:szCs w:val="28"/>
        </w:rPr>
        <w:br/>
      </w:r>
    </w:p>
    <w:p w14:paraId="4A692632" w14:textId="77777777" w:rsidR="00590D5E" w:rsidRDefault="00590D5E" w:rsidP="00590D5E">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14:paraId="3EEB29FA" w14:textId="513AEBEE" w:rsidR="00590D5E" w:rsidRDefault="00590D5E" w:rsidP="00590D5E">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The meeting of the West Virginia Bar Foundation’s Board of Directors was called to order by President </w:t>
      </w:r>
      <w:r>
        <w:rPr>
          <w:rFonts w:ascii="Calibri" w:eastAsia="Times New Roman" w:hAnsi="Calibri" w:cs="Times New Roman"/>
          <w:sz w:val="28"/>
          <w:szCs w:val="28"/>
        </w:rPr>
        <w:t>Ellen Cappellanti</w:t>
      </w:r>
      <w:r>
        <w:rPr>
          <w:rFonts w:ascii="Calibri" w:eastAsia="Times New Roman" w:hAnsi="Calibri" w:cs="Times New Roman"/>
          <w:sz w:val="28"/>
          <w:szCs w:val="28"/>
        </w:rPr>
        <w:t xml:space="preserve">, on June </w:t>
      </w:r>
      <w:r>
        <w:rPr>
          <w:rFonts w:ascii="Calibri" w:eastAsia="Times New Roman" w:hAnsi="Calibri" w:cs="Times New Roman"/>
          <w:sz w:val="28"/>
          <w:szCs w:val="28"/>
        </w:rPr>
        <w:t>4</w:t>
      </w:r>
      <w:r>
        <w:rPr>
          <w:rFonts w:ascii="Calibri" w:eastAsia="Times New Roman" w:hAnsi="Calibri" w:cs="Times New Roman"/>
          <w:sz w:val="28"/>
          <w:szCs w:val="28"/>
        </w:rPr>
        <w:t>, 20</w:t>
      </w:r>
      <w:r>
        <w:rPr>
          <w:rFonts w:ascii="Calibri" w:eastAsia="Times New Roman" w:hAnsi="Calibri" w:cs="Times New Roman"/>
          <w:sz w:val="28"/>
          <w:szCs w:val="28"/>
        </w:rPr>
        <w:t>20</w:t>
      </w:r>
      <w:r>
        <w:rPr>
          <w:rFonts w:ascii="Calibri" w:eastAsia="Times New Roman" w:hAnsi="Calibri" w:cs="Times New Roman"/>
          <w:sz w:val="28"/>
          <w:szCs w:val="28"/>
        </w:rPr>
        <w:t>, at 12:00 Noon, by telephone conference call.</w:t>
      </w:r>
    </w:p>
    <w:p w14:paraId="5EB61F2E" w14:textId="02D17DE2" w:rsidR="00590D5E" w:rsidRDefault="00590D5E" w:rsidP="00590D5E">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participating by telephone conference call were Vice President </w:t>
      </w:r>
      <w:r>
        <w:rPr>
          <w:rFonts w:ascii="Calibri" w:eastAsia="Times New Roman" w:hAnsi="Calibri" w:cs="Times New Roman"/>
          <w:sz w:val="28"/>
          <w:szCs w:val="28"/>
        </w:rPr>
        <w:t>Chip Shaffer</w:t>
      </w:r>
      <w:r>
        <w:rPr>
          <w:rFonts w:ascii="Calibri" w:eastAsia="Times New Roman" w:hAnsi="Calibri" w:cs="Times New Roman"/>
          <w:sz w:val="28"/>
          <w:szCs w:val="28"/>
        </w:rPr>
        <w:t xml:space="preserve">, Secretary/Treasurer Mary Clare Eros, Judge Alan Moats, Judge Mary Ellen Griffith, </w:t>
      </w:r>
      <w:r>
        <w:rPr>
          <w:rFonts w:ascii="Calibri" w:eastAsia="Times New Roman" w:hAnsi="Calibri" w:cs="Times New Roman"/>
          <w:sz w:val="28"/>
          <w:szCs w:val="28"/>
        </w:rPr>
        <w:t xml:space="preserve">Teresa Dumire, Rich Ford, </w:t>
      </w:r>
      <w:r>
        <w:rPr>
          <w:rFonts w:ascii="Calibri" w:eastAsia="Times New Roman" w:hAnsi="Calibri" w:cs="Times New Roman"/>
          <w:sz w:val="28"/>
          <w:szCs w:val="28"/>
        </w:rPr>
        <w:t xml:space="preserve">David Jividen, Lucien Lewin, Professor Marjorie McDiarmid, Christy Morris, </w:t>
      </w:r>
      <w:r>
        <w:rPr>
          <w:rFonts w:ascii="Calibri" w:eastAsia="Times New Roman" w:hAnsi="Calibri" w:cs="Times New Roman"/>
          <w:sz w:val="28"/>
          <w:szCs w:val="28"/>
        </w:rPr>
        <w:t xml:space="preserve">Gail Henderson Staples, </w:t>
      </w:r>
      <w:r>
        <w:rPr>
          <w:rFonts w:ascii="Calibri" w:eastAsia="Times New Roman" w:hAnsi="Calibri" w:cs="Times New Roman"/>
          <w:sz w:val="28"/>
          <w:szCs w:val="28"/>
        </w:rPr>
        <w:t xml:space="preserve">Gerry Stowers and Tracey Weber, III. Bar Foundation Executive Director Tom Tinder were also present. </w:t>
      </w:r>
    </w:p>
    <w:p w14:paraId="39D70046" w14:textId="3B4473A9" w:rsidR="00590D5E" w:rsidRPr="00590D5E" w:rsidRDefault="00590D5E" w:rsidP="00590D5E">
      <w:pPr>
        <w:spacing w:after="200" w:line="276" w:lineRule="auto"/>
        <w:rPr>
          <w:rFonts w:ascii="Calibri" w:eastAsia="Times New Roman" w:hAnsi="Calibri" w:cs="Times New Roman"/>
          <w:sz w:val="28"/>
          <w:szCs w:val="28"/>
        </w:rPr>
      </w:pPr>
      <w:r w:rsidRPr="00590D5E">
        <w:rPr>
          <w:rFonts w:ascii="Calibri" w:eastAsia="Times New Roman" w:hAnsi="Calibri" w:cs="Times New Roman"/>
          <w:sz w:val="28"/>
          <w:szCs w:val="28"/>
        </w:rPr>
        <w:tab/>
        <w:t>Agenda items do not necessarily appear in the order they were discussed.</w:t>
      </w:r>
    </w:p>
    <w:p w14:paraId="0BD70CDE" w14:textId="4B2BB7A0" w:rsidR="00590D5E" w:rsidRPr="00590D5E" w:rsidRDefault="00590D5E" w:rsidP="00590D5E">
      <w:pPr>
        <w:spacing w:after="200" w:line="276" w:lineRule="auto"/>
        <w:rPr>
          <w:rFonts w:ascii="Calibri" w:eastAsia="Times New Roman" w:hAnsi="Calibri" w:cs="Times New Roman"/>
          <w:sz w:val="28"/>
          <w:szCs w:val="28"/>
        </w:rPr>
      </w:pPr>
      <w:r w:rsidRPr="00590D5E">
        <w:rPr>
          <w:rFonts w:ascii="Calibri" w:eastAsia="Times New Roman" w:hAnsi="Calibri" w:cs="Times New Roman"/>
          <w:sz w:val="28"/>
          <w:szCs w:val="28"/>
        </w:rPr>
        <w:tab/>
        <w:t xml:space="preserve">The first item on the Agenda was a review of the Minutes of the previous Board of Directors meeting which had been held on March </w:t>
      </w:r>
      <w:r w:rsidRPr="00590D5E">
        <w:rPr>
          <w:rFonts w:ascii="Calibri" w:eastAsia="Times New Roman" w:hAnsi="Calibri" w:cs="Times New Roman"/>
          <w:sz w:val="28"/>
          <w:szCs w:val="28"/>
        </w:rPr>
        <w:t>5</w:t>
      </w:r>
      <w:r w:rsidRPr="00590D5E">
        <w:rPr>
          <w:rFonts w:ascii="Calibri" w:eastAsia="Times New Roman" w:hAnsi="Calibri" w:cs="Times New Roman"/>
          <w:sz w:val="28"/>
          <w:szCs w:val="28"/>
        </w:rPr>
        <w:t>, 20</w:t>
      </w:r>
      <w:r w:rsidRPr="00590D5E">
        <w:rPr>
          <w:rFonts w:ascii="Calibri" w:eastAsia="Times New Roman" w:hAnsi="Calibri" w:cs="Times New Roman"/>
          <w:sz w:val="28"/>
          <w:szCs w:val="28"/>
        </w:rPr>
        <w:t>20</w:t>
      </w:r>
      <w:r w:rsidRPr="00590D5E">
        <w:rPr>
          <w:rFonts w:ascii="Calibri" w:eastAsia="Times New Roman" w:hAnsi="Calibri" w:cs="Times New Roman"/>
          <w:sz w:val="28"/>
          <w:szCs w:val="28"/>
        </w:rPr>
        <w:t xml:space="preserve">. A motion was duly made, </w:t>
      </w:r>
      <w:proofErr w:type="gramStart"/>
      <w:r w:rsidRPr="00590D5E">
        <w:rPr>
          <w:rFonts w:ascii="Calibri" w:eastAsia="Times New Roman" w:hAnsi="Calibri" w:cs="Times New Roman"/>
          <w:sz w:val="28"/>
          <w:szCs w:val="28"/>
        </w:rPr>
        <w:t>seconded</w:t>
      </w:r>
      <w:proofErr w:type="gramEnd"/>
      <w:r w:rsidRPr="00590D5E">
        <w:rPr>
          <w:rFonts w:ascii="Calibri" w:eastAsia="Times New Roman" w:hAnsi="Calibri" w:cs="Times New Roman"/>
          <w:sz w:val="28"/>
          <w:szCs w:val="28"/>
        </w:rPr>
        <w:t xml:space="preserve"> and passed that the Minutes be approved.</w:t>
      </w:r>
    </w:p>
    <w:p w14:paraId="1E696346" w14:textId="00BA4771" w:rsidR="00590D5E" w:rsidRPr="00590D5E" w:rsidRDefault="00590D5E" w:rsidP="00DD5DE6">
      <w:pPr>
        <w:spacing w:after="0" w:line="240" w:lineRule="auto"/>
        <w:ind w:firstLine="720"/>
        <w:rPr>
          <w:rFonts w:eastAsia="Times New Roman"/>
          <w:sz w:val="28"/>
          <w:szCs w:val="28"/>
        </w:rPr>
      </w:pPr>
      <w:r w:rsidRPr="00590D5E">
        <w:rPr>
          <w:rFonts w:ascii="Calibri" w:eastAsia="Times New Roman" w:hAnsi="Calibri" w:cs="Times New Roman"/>
          <w:sz w:val="28"/>
          <w:szCs w:val="28"/>
        </w:rPr>
        <w:t xml:space="preserve">President </w:t>
      </w:r>
      <w:r w:rsidRPr="00590D5E">
        <w:rPr>
          <w:rFonts w:ascii="Calibri" w:eastAsia="Times New Roman" w:hAnsi="Calibri" w:cs="Times New Roman"/>
          <w:sz w:val="28"/>
          <w:szCs w:val="28"/>
        </w:rPr>
        <w:t>Cappellanti</w:t>
      </w:r>
      <w:r w:rsidRPr="00590D5E">
        <w:rPr>
          <w:rFonts w:ascii="Calibri" w:eastAsia="Times New Roman" w:hAnsi="Calibri" w:cs="Times New Roman"/>
          <w:sz w:val="28"/>
          <w:szCs w:val="28"/>
        </w:rPr>
        <w:t xml:space="preserve"> called upon Secretary/Treasurer Eros to present the financial report. She stated </w:t>
      </w:r>
      <w:r>
        <w:rPr>
          <w:rFonts w:eastAsia="Times New Roman"/>
          <w:sz w:val="28"/>
          <w:szCs w:val="28"/>
        </w:rPr>
        <w:t>that t</w:t>
      </w:r>
      <w:r w:rsidRPr="00590D5E">
        <w:rPr>
          <w:rFonts w:eastAsia="Times New Roman"/>
          <w:sz w:val="28"/>
          <w:szCs w:val="28"/>
        </w:rPr>
        <w:t xml:space="preserve">he current budget year was positive with the Pandemic Emergency Grant $25,000 contribution adding to the income, but when the grants are made in July/August, the expenses will be in next year’s financial report. The postponement of the Fellows Dinner and the cancellation of the Lawyer Leadership Institute had an impact and added uncertainty to both this year’s and next year’s finances. The status of the Lunch and Laughs event makes forecasting even more imprecise. </w:t>
      </w:r>
      <w:r w:rsidR="00DD5DE6">
        <w:rPr>
          <w:rFonts w:eastAsia="Times New Roman"/>
          <w:sz w:val="28"/>
          <w:szCs w:val="28"/>
        </w:rPr>
        <w:br/>
      </w:r>
      <w:r w:rsidRPr="00590D5E">
        <w:rPr>
          <w:rFonts w:eastAsia="Times New Roman"/>
          <w:sz w:val="28"/>
          <w:szCs w:val="28"/>
        </w:rPr>
        <w:br/>
      </w:r>
      <w:r>
        <w:rPr>
          <w:rFonts w:eastAsia="Times New Roman"/>
          <w:sz w:val="28"/>
          <w:szCs w:val="28"/>
        </w:rPr>
        <w:t xml:space="preserve">     </w:t>
      </w:r>
      <w:r w:rsidR="002B285B">
        <w:rPr>
          <w:rFonts w:eastAsia="Times New Roman"/>
          <w:sz w:val="28"/>
          <w:szCs w:val="28"/>
        </w:rPr>
        <w:tab/>
      </w:r>
      <w:r w:rsidRPr="00590D5E">
        <w:rPr>
          <w:rFonts w:eastAsia="Times New Roman"/>
          <w:sz w:val="28"/>
          <w:szCs w:val="28"/>
        </w:rPr>
        <w:t xml:space="preserve">The biggest change next year is a significant increase in the level of donations which will mean more targeted and continual requests. On the expense side, all </w:t>
      </w:r>
      <w:proofErr w:type="spellStart"/>
      <w:proofErr w:type="gramStart"/>
      <w:r w:rsidRPr="00590D5E">
        <w:rPr>
          <w:rFonts w:eastAsia="Times New Roman"/>
          <w:sz w:val="28"/>
          <w:szCs w:val="28"/>
        </w:rPr>
        <w:t>non event</w:t>
      </w:r>
      <w:proofErr w:type="spellEnd"/>
      <w:proofErr w:type="gramEnd"/>
      <w:r w:rsidRPr="00590D5E">
        <w:rPr>
          <w:rFonts w:eastAsia="Times New Roman"/>
          <w:sz w:val="28"/>
          <w:szCs w:val="28"/>
        </w:rPr>
        <w:t xml:space="preserve"> budgeted items are very similar in the current year and next </w:t>
      </w:r>
      <w:r w:rsidRPr="00590D5E">
        <w:rPr>
          <w:rFonts w:eastAsia="Times New Roman"/>
          <w:sz w:val="28"/>
          <w:szCs w:val="28"/>
        </w:rPr>
        <w:lastRenderedPageBreak/>
        <w:t xml:space="preserve">year budgets. </w:t>
      </w:r>
      <w:r w:rsidR="00DD5DE6">
        <w:rPr>
          <w:rFonts w:eastAsia="Times New Roman"/>
          <w:sz w:val="28"/>
          <w:szCs w:val="28"/>
        </w:rPr>
        <w:br/>
      </w:r>
      <w:r w:rsidRPr="00590D5E">
        <w:rPr>
          <w:rFonts w:eastAsia="Times New Roman"/>
          <w:sz w:val="28"/>
          <w:szCs w:val="28"/>
        </w:rPr>
        <w:br/>
      </w:r>
      <w:r w:rsidR="002B285B">
        <w:rPr>
          <w:rFonts w:eastAsia="Times New Roman"/>
          <w:sz w:val="28"/>
          <w:szCs w:val="28"/>
        </w:rPr>
        <w:t xml:space="preserve">             She continued that r</w:t>
      </w:r>
      <w:r w:rsidRPr="00590D5E">
        <w:rPr>
          <w:rFonts w:eastAsia="Times New Roman"/>
          <w:sz w:val="28"/>
          <w:szCs w:val="28"/>
        </w:rPr>
        <w:t xml:space="preserve">evenues exceed expenses this year and next year will be break even during these extraordinary times. It is important to remember that the Independent Auditor’s report will always be even more favorable because of the revenue increases in the Justice Fund. </w:t>
      </w:r>
      <w:r w:rsidR="00DD5DE6">
        <w:rPr>
          <w:rFonts w:eastAsia="Times New Roman"/>
          <w:sz w:val="28"/>
          <w:szCs w:val="28"/>
        </w:rPr>
        <w:br/>
      </w:r>
    </w:p>
    <w:p w14:paraId="4C1226B5" w14:textId="05536D75" w:rsidR="00590D5E" w:rsidRPr="00590D5E" w:rsidRDefault="00590D5E" w:rsidP="002B285B">
      <w:pPr>
        <w:spacing w:after="0" w:line="240" w:lineRule="auto"/>
        <w:ind w:firstLine="720"/>
        <w:rPr>
          <w:rFonts w:eastAsia="Times New Roman"/>
          <w:sz w:val="28"/>
          <w:szCs w:val="28"/>
        </w:rPr>
      </w:pPr>
      <w:r w:rsidRPr="00590D5E">
        <w:rPr>
          <w:rFonts w:eastAsia="Times New Roman"/>
          <w:sz w:val="28"/>
          <w:szCs w:val="28"/>
        </w:rPr>
        <w:t>There should be no need to have the Officers decide how much revenue to transfer from the Justice Fund to the administrative account at the end of the fiscal year (June 30) to make the Board approved approximate $25,000 payment for the WVU College of Law Public Service Scholarship prior to June 30, 2019. This action has needed to occur in the past for cash flow reasons.</w:t>
      </w:r>
      <w:r w:rsidR="00DD5DE6">
        <w:rPr>
          <w:rFonts w:eastAsia="Times New Roman"/>
          <w:sz w:val="28"/>
          <w:szCs w:val="28"/>
        </w:rPr>
        <w:br/>
      </w:r>
    </w:p>
    <w:p w14:paraId="2D4EF770" w14:textId="2798BB57" w:rsidR="002B285B" w:rsidRDefault="002B285B" w:rsidP="00590D5E">
      <w:pPr>
        <w:spacing w:after="0" w:line="240" w:lineRule="auto"/>
        <w:ind w:firstLine="720"/>
        <w:rPr>
          <w:rFonts w:eastAsia="Times New Roman"/>
          <w:sz w:val="28"/>
          <w:szCs w:val="28"/>
        </w:rPr>
      </w:pPr>
      <w:r>
        <w:rPr>
          <w:rFonts w:eastAsia="Times New Roman"/>
          <w:sz w:val="28"/>
          <w:szCs w:val="28"/>
        </w:rPr>
        <w:t xml:space="preserve">The Board members asked questions about the upcoming events, particularly the Lunch and Laughs With a Legal Legend event and the significant increase in the donations revenue item, which led to </w:t>
      </w:r>
      <w:r w:rsidR="00527F94">
        <w:rPr>
          <w:rFonts w:eastAsia="Times New Roman"/>
          <w:sz w:val="28"/>
          <w:szCs w:val="28"/>
        </w:rPr>
        <w:t xml:space="preserve">a </w:t>
      </w:r>
      <w:r>
        <w:rPr>
          <w:rFonts w:eastAsia="Times New Roman"/>
          <w:sz w:val="28"/>
          <w:szCs w:val="28"/>
        </w:rPr>
        <w:t>decision regarding the event and the authority of the Board to make changes in the budget during the 2020-21 fiscal year, as circumstances change because of the extraordinary COVID-19 pandemic.</w:t>
      </w:r>
      <w:r w:rsidR="00DD5DE6">
        <w:rPr>
          <w:rFonts w:eastAsia="Times New Roman"/>
          <w:sz w:val="28"/>
          <w:szCs w:val="28"/>
        </w:rPr>
        <w:br/>
      </w:r>
    </w:p>
    <w:p w14:paraId="52855312" w14:textId="0BAE6745" w:rsidR="00590D5E" w:rsidRDefault="002B285B" w:rsidP="00590D5E">
      <w:pPr>
        <w:spacing w:after="0" w:line="240" w:lineRule="auto"/>
        <w:ind w:firstLine="720"/>
        <w:rPr>
          <w:rFonts w:eastAsia="Times New Roman"/>
          <w:sz w:val="28"/>
          <w:szCs w:val="28"/>
        </w:rPr>
      </w:pPr>
      <w:r>
        <w:rPr>
          <w:rFonts w:eastAsia="Times New Roman"/>
          <w:sz w:val="28"/>
          <w:szCs w:val="28"/>
        </w:rPr>
        <w:t xml:space="preserve">After additional discussion, a motion was duly made, </w:t>
      </w:r>
      <w:proofErr w:type="gramStart"/>
      <w:r>
        <w:rPr>
          <w:rFonts w:eastAsia="Times New Roman"/>
          <w:sz w:val="28"/>
          <w:szCs w:val="28"/>
        </w:rPr>
        <w:t>seconded</w:t>
      </w:r>
      <w:proofErr w:type="gramEnd"/>
      <w:r>
        <w:rPr>
          <w:rFonts w:eastAsia="Times New Roman"/>
          <w:sz w:val="28"/>
          <w:szCs w:val="28"/>
        </w:rPr>
        <w:t xml:space="preserve"> and passed to approve the Financial Report. Then, a motion was duly made seconded and passed to approve the budget for the 2020-21 fiscal year. </w:t>
      </w:r>
    </w:p>
    <w:p w14:paraId="48931657" w14:textId="77777777" w:rsidR="00590D5E" w:rsidRPr="00DD5DE6" w:rsidRDefault="00590D5E" w:rsidP="002B285B">
      <w:pPr>
        <w:spacing w:after="0" w:line="240" w:lineRule="auto"/>
        <w:rPr>
          <w:sz w:val="28"/>
          <w:szCs w:val="28"/>
        </w:rPr>
      </w:pPr>
    </w:p>
    <w:p w14:paraId="11CC9C14" w14:textId="4836B958" w:rsidR="00DD5DE6" w:rsidRDefault="00590D5E" w:rsidP="00590D5E">
      <w:pPr>
        <w:spacing w:after="200" w:line="276" w:lineRule="auto"/>
        <w:ind w:firstLine="720"/>
        <w:rPr>
          <w:rFonts w:eastAsia="Times New Roman"/>
          <w:sz w:val="28"/>
          <w:szCs w:val="28"/>
        </w:rPr>
      </w:pPr>
      <w:r w:rsidRPr="00DD5DE6">
        <w:rPr>
          <w:rFonts w:ascii="Calibri" w:eastAsia="Times New Roman" w:hAnsi="Calibri" w:cs="Times New Roman"/>
          <w:sz w:val="28"/>
          <w:szCs w:val="28"/>
        </w:rPr>
        <w:t xml:space="preserve">President </w:t>
      </w:r>
      <w:r w:rsidR="00DD5DE6" w:rsidRPr="00DD5DE6">
        <w:rPr>
          <w:rFonts w:ascii="Calibri" w:eastAsia="Times New Roman" w:hAnsi="Calibri" w:cs="Times New Roman"/>
          <w:sz w:val="28"/>
          <w:szCs w:val="28"/>
        </w:rPr>
        <w:t>Cappellanti</w:t>
      </w:r>
      <w:r w:rsidR="00DD5DE6" w:rsidRPr="00DD5DE6">
        <w:rPr>
          <w:rFonts w:eastAsia="Times New Roman"/>
          <w:sz w:val="28"/>
          <w:szCs w:val="28"/>
        </w:rPr>
        <w:t xml:space="preserve"> </w:t>
      </w:r>
      <w:r w:rsidR="00DD5DE6">
        <w:rPr>
          <w:rFonts w:eastAsia="Times New Roman"/>
          <w:sz w:val="28"/>
          <w:szCs w:val="28"/>
        </w:rPr>
        <w:t xml:space="preserve">presented the Strategic Planning Committee report and made comments </w:t>
      </w:r>
      <w:r w:rsidR="00DD5DE6" w:rsidRPr="00DD5DE6">
        <w:rPr>
          <w:rFonts w:eastAsia="Times New Roman"/>
          <w:sz w:val="28"/>
          <w:szCs w:val="28"/>
        </w:rPr>
        <w:t xml:space="preserve">regarding holding the Bar Foundation Fellows Dinner in the fall of 2020 or </w:t>
      </w:r>
      <w:r w:rsidR="00DD5DE6">
        <w:rPr>
          <w:rFonts w:eastAsia="Times New Roman"/>
          <w:sz w:val="28"/>
          <w:szCs w:val="28"/>
        </w:rPr>
        <w:t xml:space="preserve">to </w:t>
      </w:r>
      <w:r w:rsidR="00DD5DE6" w:rsidRPr="00DD5DE6">
        <w:rPr>
          <w:rFonts w:eastAsia="Times New Roman"/>
          <w:sz w:val="28"/>
          <w:szCs w:val="28"/>
        </w:rPr>
        <w:t xml:space="preserve">carry over the 2020 class to be honored with the 2021 class on April 23, 2021. </w:t>
      </w:r>
      <w:r w:rsidR="00DD5DE6">
        <w:rPr>
          <w:rFonts w:eastAsia="Times New Roman"/>
          <w:sz w:val="28"/>
          <w:szCs w:val="28"/>
        </w:rPr>
        <w:t xml:space="preserve">This action is needed because of the Board’s earlier action to postpone the Fellows Dinner set for April 23, 2020, because of the COVID-19 pandemic. After some discussion, the Board agreed to delay any decision until the next Board meeting on September 11, 2020, when a </w:t>
      </w:r>
      <w:proofErr w:type="gramStart"/>
      <w:r w:rsidR="00DD5DE6">
        <w:rPr>
          <w:rFonts w:eastAsia="Times New Roman"/>
          <w:sz w:val="28"/>
          <w:szCs w:val="28"/>
        </w:rPr>
        <w:t xml:space="preserve">better </w:t>
      </w:r>
      <w:r w:rsidR="00527F94">
        <w:rPr>
          <w:rFonts w:eastAsia="Times New Roman"/>
          <w:sz w:val="28"/>
          <w:szCs w:val="28"/>
        </w:rPr>
        <w:t>informed</w:t>
      </w:r>
      <w:proofErr w:type="gramEnd"/>
      <w:r w:rsidR="00527F94">
        <w:rPr>
          <w:rFonts w:eastAsia="Times New Roman"/>
          <w:sz w:val="28"/>
          <w:szCs w:val="28"/>
        </w:rPr>
        <w:t xml:space="preserve"> </w:t>
      </w:r>
      <w:r w:rsidR="00DD5DE6">
        <w:rPr>
          <w:rFonts w:eastAsia="Times New Roman"/>
          <w:sz w:val="28"/>
          <w:szCs w:val="28"/>
        </w:rPr>
        <w:t>decision can be made.</w:t>
      </w:r>
    </w:p>
    <w:p w14:paraId="2B86A71A" w14:textId="18C05CCD" w:rsidR="00DF64F7" w:rsidRDefault="00DD5DE6" w:rsidP="00590D5E">
      <w:pPr>
        <w:spacing w:after="200" w:line="276" w:lineRule="auto"/>
        <w:ind w:firstLine="720"/>
        <w:rPr>
          <w:rFonts w:eastAsia="Times New Roman"/>
          <w:sz w:val="28"/>
          <w:szCs w:val="28"/>
        </w:rPr>
      </w:pPr>
      <w:r>
        <w:rPr>
          <w:rFonts w:eastAsia="Times New Roman"/>
          <w:sz w:val="28"/>
          <w:szCs w:val="28"/>
        </w:rPr>
        <w:t xml:space="preserve">She stated that the Lawyer Leadership Institute, which was set for May 15-17, 2020, and had been cancelled previously by the Board due to the pandemic, has been </w:t>
      </w:r>
      <w:r w:rsidR="00527F94">
        <w:rPr>
          <w:rFonts w:eastAsia="Times New Roman"/>
          <w:sz w:val="28"/>
          <w:szCs w:val="28"/>
        </w:rPr>
        <w:t>re-</w:t>
      </w:r>
      <w:r>
        <w:rPr>
          <w:rFonts w:eastAsia="Times New Roman"/>
          <w:sz w:val="28"/>
          <w:szCs w:val="28"/>
        </w:rPr>
        <w:t>set for May 21-23, 2021.</w:t>
      </w:r>
      <w:r w:rsidR="001A04DE">
        <w:rPr>
          <w:rFonts w:eastAsia="Times New Roman"/>
          <w:sz w:val="28"/>
          <w:szCs w:val="28"/>
        </w:rPr>
        <w:t xml:space="preserve"> Antero Resources remains as the Sponsor.</w:t>
      </w:r>
    </w:p>
    <w:p w14:paraId="37B8A7FA" w14:textId="26B4D6C0" w:rsidR="00DF64F7" w:rsidRPr="00DF64F7" w:rsidRDefault="00DF64F7" w:rsidP="00590D5E">
      <w:pPr>
        <w:spacing w:after="200" w:line="276" w:lineRule="auto"/>
        <w:ind w:firstLine="720"/>
        <w:rPr>
          <w:rFonts w:ascii="Calibri" w:eastAsia="Times New Roman" w:hAnsi="Calibri" w:cs="Times New Roman"/>
          <w:sz w:val="28"/>
          <w:szCs w:val="28"/>
        </w:rPr>
      </w:pPr>
      <w:r>
        <w:rPr>
          <w:rFonts w:eastAsia="Times New Roman"/>
          <w:sz w:val="28"/>
          <w:szCs w:val="28"/>
        </w:rPr>
        <w:lastRenderedPageBreak/>
        <w:t>The Board had an extensive discussion</w:t>
      </w:r>
      <w:r w:rsidR="00DD5DE6" w:rsidRPr="00DD5DE6">
        <w:rPr>
          <w:rFonts w:eastAsia="Times New Roman"/>
          <w:sz w:val="28"/>
          <w:szCs w:val="28"/>
        </w:rPr>
        <w:t xml:space="preserve"> concerning </w:t>
      </w:r>
      <w:r>
        <w:rPr>
          <w:rFonts w:eastAsia="Times New Roman"/>
          <w:sz w:val="28"/>
          <w:szCs w:val="28"/>
        </w:rPr>
        <w:t xml:space="preserve">the </w:t>
      </w:r>
      <w:r w:rsidR="00DD5DE6" w:rsidRPr="00DD5DE6">
        <w:rPr>
          <w:rFonts w:eastAsia="Times New Roman"/>
          <w:sz w:val="28"/>
          <w:szCs w:val="28"/>
        </w:rPr>
        <w:t>Lunch and Laughs event honoring Ed and Ellie Flowers on September 11</w:t>
      </w:r>
      <w:r>
        <w:rPr>
          <w:rFonts w:eastAsia="Times New Roman"/>
          <w:sz w:val="28"/>
          <w:szCs w:val="28"/>
        </w:rPr>
        <w:t>,</w:t>
      </w:r>
      <w:r w:rsidR="00DD5DE6" w:rsidRPr="00DD5DE6">
        <w:rPr>
          <w:rFonts w:eastAsia="Times New Roman"/>
          <w:sz w:val="28"/>
          <w:szCs w:val="28"/>
        </w:rPr>
        <w:t xml:space="preserve"> </w:t>
      </w:r>
      <w:r>
        <w:rPr>
          <w:rFonts w:eastAsia="Times New Roman"/>
          <w:sz w:val="28"/>
          <w:szCs w:val="28"/>
        </w:rPr>
        <w:t xml:space="preserve">2020, </w:t>
      </w:r>
      <w:r w:rsidR="00DD5DE6" w:rsidRPr="00DD5DE6">
        <w:rPr>
          <w:rFonts w:eastAsia="Times New Roman"/>
          <w:sz w:val="28"/>
          <w:szCs w:val="28"/>
        </w:rPr>
        <w:t xml:space="preserve">in Morgantown. </w:t>
      </w:r>
      <w:r w:rsidR="00590D5E" w:rsidRPr="00DD5DE6">
        <w:rPr>
          <w:rFonts w:ascii="Calibri" w:eastAsia="Times New Roman" w:hAnsi="Calibri" w:cs="Times New Roman"/>
          <w:sz w:val="28"/>
          <w:szCs w:val="28"/>
        </w:rPr>
        <w:t xml:space="preserve"> </w:t>
      </w:r>
      <w:r>
        <w:rPr>
          <w:rFonts w:ascii="Calibri" w:eastAsia="Times New Roman" w:hAnsi="Calibri" w:cs="Times New Roman"/>
          <w:sz w:val="28"/>
          <w:szCs w:val="28"/>
        </w:rPr>
        <w:t xml:space="preserve">Comments were made relating to the size of the meeting room, the ability to have virtual attendance by those not wishing to attend an event with large numbers of people because of social distancing, other room and location options, the postponement of the event and other matters. Finally, a motion was duly made, </w:t>
      </w:r>
      <w:proofErr w:type="gramStart"/>
      <w:r>
        <w:rPr>
          <w:rFonts w:ascii="Calibri" w:eastAsia="Times New Roman" w:hAnsi="Calibri" w:cs="Times New Roman"/>
          <w:sz w:val="28"/>
          <w:szCs w:val="28"/>
        </w:rPr>
        <w:t>seconded</w:t>
      </w:r>
      <w:proofErr w:type="gramEnd"/>
      <w:r>
        <w:rPr>
          <w:rFonts w:ascii="Calibri" w:eastAsia="Times New Roman" w:hAnsi="Calibri" w:cs="Times New Roman"/>
          <w:sz w:val="28"/>
          <w:szCs w:val="28"/>
        </w:rPr>
        <w:t xml:space="preserve"> and </w:t>
      </w:r>
      <w:r w:rsidRPr="00DF64F7">
        <w:rPr>
          <w:rFonts w:ascii="Calibri" w:eastAsia="Times New Roman" w:hAnsi="Calibri" w:cs="Times New Roman"/>
          <w:sz w:val="28"/>
          <w:szCs w:val="28"/>
        </w:rPr>
        <w:t>approved to have the event on September 11</w:t>
      </w:r>
      <w:r w:rsidR="00527F94">
        <w:rPr>
          <w:rFonts w:ascii="Calibri" w:eastAsia="Times New Roman" w:hAnsi="Calibri" w:cs="Times New Roman"/>
          <w:sz w:val="28"/>
          <w:szCs w:val="28"/>
        </w:rPr>
        <w:t>,</w:t>
      </w:r>
      <w:r w:rsidRPr="00DF64F7">
        <w:rPr>
          <w:rFonts w:ascii="Calibri" w:eastAsia="Times New Roman" w:hAnsi="Calibri" w:cs="Times New Roman"/>
          <w:sz w:val="28"/>
          <w:szCs w:val="28"/>
        </w:rPr>
        <w:t xml:space="preserve"> and for the Officers to make the best decisions for location, logistics and costs.</w:t>
      </w:r>
    </w:p>
    <w:p w14:paraId="32C48CC2" w14:textId="6035A125" w:rsidR="00590D5E" w:rsidRPr="001A04DE" w:rsidRDefault="00DF64F7" w:rsidP="001A04DE">
      <w:pPr>
        <w:spacing w:after="200" w:line="276" w:lineRule="auto"/>
        <w:ind w:firstLine="720"/>
        <w:rPr>
          <w:rFonts w:ascii="Calibri" w:eastAsia="Times New Roman" w:hAnsi="Calibri" w:cs="Times New Roman"/>
          <w:sz w:val="28"/>
          <w:szCs w:val="28"/>
        </w:rPr>
      </w:pPr>
      <w:r w:rsidRPr="00DF64F7">
        <w:rPr>
          <w:rFonts w:ascii="Calibri" w:eastAsia="Times New Roman" w:hAnsi="Calibri" w:cs="Times New Roman"/>
          <w:sz w:val="28"/>
          <w:szCs w:val="28"/>
        </w:rPr>
        <w:t xml:space="preserve">The next item on the Agenda was the Justice Fund and President Cappellanti reported that </w:t>
      </w:r>
      <w:r w:rsidRPr="00DF64F7">
        <w:rPr>
          <w:rFonts w:eastAsia="Times New Roman"/>
          <w:sz w:val="28"/>
          <w:szCs w:val="28"/>
        </w:rPr>
        <w:t xml:space="preserve">as of </w:t>
      </w:r>
      <w:r w:rsidR="001A04DE">
        <w:rPr>
          <w:rFonts w:eastAsia="Times New Roman"/>
          <w:sz w:val="28"/>
          <w:szCs w:val="28"/>
        </w:rPr>
        <w:t>June 1, 2020</w:t>
      </w:r>
      <w:r w:rsidRPr="00DF64F7">
        <w:rPr>
          <w:rFonts w:eastAsia="Times New Roman"/>
          <w:sz w:val="28"/>
          <w:szCs w:val="28"/>
        </w:rPr>
        <w:t xml:space="preserve">, the Fund contained $774,000 compared to $742,348 (2/26/20). The Justice Fund amount was $725,663 on December 5, 2019 and $703, 669 on September 13, 2019. In addition, the $60,000 loan </w:t>
      </w:r>
      <w:r w:rsidRPr="001A04DE">
        <w:rPr>
          <w:rFonts w:eastAsia="Times New Roman"/>
          <w:sz w:val="28"/>
          <w:szCs w:val="28"/>
        </w:rPr>
        <w:t xml:space="preserve">was made to the WV Bar Association in </w:t>
      </w:r>
      <w:proofErr w:type="gramStart"/>
      <w:r w:rsidRPr="001A04DE">
        <w:rPr>
          <w:rFonts w:eastAsia="Times New Roman"/>
          <w:sz w:val="28"/>
          <w:szCs w:val="28"/>
        </w:rPr>
        <w:t>June,</w:t>
      </w:r>
      <w:proofErr w:type="gramEnd"/>
      <w:r w:rsidRPr="001A04DE">
        <w:rPr>
          <w:rFonts w:eastAsia="Times New Roman"/>
          <w:sz w:val="28"/>
          <w:szCs w:val="28"/>
        </w:rPr>
        <w:t xml:space="preserve"> 2018, all monthly payments have been made on time and is now valued at approximately $40,000.</w:t>
      </w:r>
      <w:r w:rsidRPr="001A04DE">
        <w:rPr>
          <w:rFonts w:ascii="Calibri" w:eastAsia="Times New Roman" w:hAnsi="Calibri" w:cs="Times New Roman"/>
          <w:sz w:val="28"/>
          <w:szCs w:val="28"/>
        </w:rPr>
        <w:t xml:space="preserve"> </w:t>
      </w:r>
    </w:p>
    <w:p w14:paraId="7AAE69AC" w14:textId="6DD476D5" w:rsidR="00151236" w:rsidRDefault="001A04DE" w:rsidP="00151236">
      <w:pPr>
        <w:spacing w:after="0" w:line="240" w:lineRule="auto"/>
        <w:ind w:firstLine="720"/>
        <w:rPr>
          <w:rFonts w:eastAsia="Times New Roman"/>
          <w:sz w:val="28"/>
          <w:szCs w:val="28"/>
        </w:rPr>
      </w:pPr>
      <w:r>
        <w:rPr>
          <w:sz w:val="28"/>
          <w:szCs w:val="28"/>
        </w:rPr>
        <w:t xml:space="preserve">On behalf of the </w:t>
      </w:r>
      <w:r w:rsidRPr="001A04DE">
        <w:rPr>
          <w:rFonts w:eastAsia="Times New Roman"/>
          <w:sz w:val="28"/>
          <w:szCs w:val="28"/>
        </w:rPr>
        <w:t>Grants Committee</w:t>
      </w:r>
      <w:r>
        <w:rPr>
          <w:rFonts w:eastAsia="Times New Roman"/>
          <w:sz w:val="28"/>
          <w:szCs w:val="28"/>
        </w:rPr>
        <w:t>, President Cappellanti led a discussion</w:t>
      </w:r>
      <w:r w:rsidRPr="001A04DE">
        <w:rPr>
          <w:rFonts w:eastAsia="Times New Roman"/>
          <w:sz w:val="28"/>
          <w:szCs w:val="28"/>
        </w:rPr>
        <w:t xml:space="preserve"> r</w:t>
      </w:r>
      <w:r>
        <w:rPr>
          <w:rFonts w:eastAsia="Times New Roman"/>
          <w:sz w:val="28"/>
          <w:szCs w:val="28"/>
        </w:rPr>
        <w:t>egarding</w:t>
      </w:r>
      <w:r w:rsidRPr="001A04DE">
        <w:rPr>
          <w:rFonts w:eastAsia="Times New Roman"/>
          <w:sz w:val="28"/>
          <w:szCs w:val="28"/>
        </w:rPr>
        <w:t xml:space="preserve"> a process for the distribution of the $25,000 WVU Law Student Pandemic Emergency Grant program</w:t>
      </w:r>
      <w:r>
        <w:rPr>
          <w:rFonts w:eastAsia="Times New Roman"/>
          <w:sz w:val="28"/>
          <w:szCs w:val="28"/>
        </w:rPr>
        <w:t xml:space="preserve">, based upon a grant from </w:t>
      </w:r>
      <w:proofErr w:type="spellStart"/>
      <w:r>
        <w:rPr>
          <w:rFonts w:eastAsia="Times New Roman"/>
          <w:sz w:val="28"/>
          <w:szCs w:val="28"/>
        </w:rPr>
        <w:t>AccessLex</w:t>
      </w:r>
      <w:proofErr w:type="spellEnd"/>
      <w:r>
        <w:rPr>
          <w:rFonts w:eastAsia="Times New Roman"/>
          <w:sz w:val="28"/>
          <w:szCs w:val="28"/>
        </w:rPr>
        <w:t xml:space="preserve"> Institute </w:t>
      </w:r>
      <w:r w:rsidR="00527F94">
        <w:rPr>
          <w:rFonts w:eastAsia="Times New Roman"/>
          <w:sz w:val="28"/>
          <w:szCs w:val="28"/>
        </w:rPr>
        <w:t xml:space="preserve">as </w:t>
      </w:r>
      <w:r>
        <w:rPr>
          <w:rFonts w:eastAsia="Times New Roman"/>
          <w:sz w:val="28"/>
          <w:szCs w:val="28"/>
        </w:rPr>
        <w:t xml:space="preserve">approved by the Board earlier for the Bar Foundation to distribute </w:t>
      </w:r>
      <w:proofErr w:type="spellStart"/>
      <w:r>
        <w:rPr>
          <w:rFonts w:eastAsia="Times New Roman"/>
          <w:sz w:val="28"/>
          <w:szCs w:val="28"/>
        </w:rPr>
        <w:t>the</w:t>
      </w:r>
      <w:proofErr w:type="spellEnd"/>
      <w:r>
        <w:rPr>
          <w:rFonts w:eastAsia="Times New Roman"/>
          <w:sz w:val="28"/>
          <w:szCs w:val="28"/>
        </w:rPr>
        <w:t xml:space="preserve"> funds</w:t>
      </w:r>
      <w:r w:rsidRPr="001A04DE">
        <w:rPr>
          <w:rFonts w:eastAsia="Times New Roman"/>
          <w:sz w:val="28"/>
          <w:szCs w:val="28"/>
        </w:rPr>
        <w:t xml:space="preserve">. </w:t>
      </w:r>
      <w:r>
        <w:rPr>
          <w:rFonts w:eastAsia="Times New Roman"/>
          <w:sz w:val="28"/>
          <w:szCs w:val="28"/>
        </w:rPr>
        <w:t xml:space="preserve">After some discussion, a motion was duly made, seconded and approved </w:t>
      </w:r>
      <w:r w:rsidRPr="001A04DE">
        <w:rPr>
          <w:rFonts w:eastAsia="Times New Roman"/>
          <w:sz w:val="28"/>
          <w:szCs w:val="28"/>
        </w:rPr>
        <w:t xml:space="preserve">for the Grants Committee to </w:t>
      </w:r>
      <w:r w:rsidR="00527F94">
        <w:rPr>
          <w:rFonts w:eastAsia="Times New Roman"/>
          <w:sz w:val="28"/>
          <w:szCs w:val="28"/>
        </w:rPr>
        <w:t>implement</w:t>
      </w:r>
      <w:r w:rsidRPr="001A04DE">
        <w:rPr>
          <w:rFonts w:eastAsia="Times New Roman"/>
          <w:sz w:val="28"/>
          <w:szCs w:val="28"/>
        </w:rPr>
        <w:t xml:space="preserve"> an application process, (</w:t>
      </w:r>
      <w:r>
        <w:rPr>
          <w:rFonts w:eastAsia="Times New Roman"/>
          <w:sz w:val="28"/>
          <w:szCs w:val="28"/>
        </w:rPr>
        <w:t xml:space="preserve">perhaps </w:t>
      </w:r>
      <w:r w:rsidRPr="001A04DE">
        <w:rPr>
          <w:rFonts w:eastAsia="Times New Roman"/>
          <w:sz w:val="28"/>
          <w:szCs w:val="28"/>
        </w:rPr>
        <w:t xml:space="preserve">a one page form with requests for basic needs information), a deadline to apply, a review by the Grants Committee and recommendations for approval by the Board. The application process, the review process and the decision process </w:t>
      </w:r>
      <w:r w:rsidR="00151236">
        <w:rPr>
          <w:rFonts w:eastAsia="Times New Roman"/>
          <w:sz w:val="28"/>
          <w:szCs w:val="28"/>
        </w:rPr>
        <w:t>c</w:t>
      </w:r>
      <w:r w:rsidRPr="001A04DE">
        <w:rPr>
          <w:rFonts w:eastAsia="Times New Roman"/>
          <w:sz w:val="28"/>
          <w:szCs w:val="28"/>
        </w:rPr>
        <w:t xml:space="preserve">ould all be done electronically since the grants should be distributed this summer. </w:t>
      </w:r>
      <w:r w:rsidR="00151236">
        <w:rPr>
          <w:rFonts w:eastAsia="Times New Roman"/>
          <w:sz w:val="28"/>
          <w:szCs w:val="28"/>
        </w:rPr>
        <w:t>(Professor McDiarmid declared a possible Conflict of Interest and abstained from voting on this matter.)</w:t>
      </w:r>
    </w:p>
    <w:p w14:paraId="789EAB1D" w14:textId="77777777" w:rsidR="00151236" w:rsidRPr="001A04DE" w:rsidRDefault="00151236" w:rsidP="00151236">
      <w:pPr>
        <w:spacing w:after="0" w:line="240" w:lineRule="auto"/>
        <w:ind w:firstLine="720"/>
        <w:rPr>
          <w:rFonts w:eastAsia="Times New Roman"/>
          <w:sz w:val="28"/>
          <w:szCs w:val="28"/>
        </w:rPr>
      </w:pPr>
    </w:p>
    <w:p w14:paraId="001FECC6" w14:textId="5E634725" w:rsidR="00590D5E" w:rsidRDefault="00151236" w:rsidP="00151236">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On behalf of </w:t>
      </w:r>
      <w:r w:rsidR="00590D5E" w:rsidRPr="001A04DE">
        <w:rPr>
          <w:rFonts w:ascii="Calibri" w:eastAsia="Times New Roman" w:hAnsi="Calibri" w:cs="Times New Roman"/>
          <w:sz w:val="28"/>
          <w:szCs w:val="28"/>
        </w:rPr>
        <w:t>Vice Presid</w:t>
      </w:r>
      <w:r>
        <w:rPr>
          <w:rFonts w:ascii="Calibri" w:eastAsia="Times New Roman" w:hAnsi="Calibri" w:cs="Times New Roman"/>
          <w:sz w:val="28"/>
          <w:szCs w:val="28"/>
        </w:rPr>
        <w:t xml:space="preserve">ent Shaffer, President Cappellanti </w:t>
      </w:r>
      <w:r w:rsidR="00590D5E" w:rsidRPr="001A04DE">
        <w:rPr>
          <w:rFonts w:ascii="Calibri" w:eastAsia="Times New Roman" w:hAnsi="Calibri" w:cs="Times New Roman"/>
          <w:sz w:val="28"/>
          <w:szCs w:val="28"/>
        </w:rPr>
        <w:t>gave the report of the Nominating Committee for the Officers to serve in 20</w:t>
      </w:r>
      <w:r>
        <w:rPr>
          <w:rFonts w:ascii="Calibri" w:eastAsia="Times New Roman" w:hAnsi="Calibri" w:cs="Times New Roman"/>
          <w:sz w:val="28"/>
          <w:szCs w:val="28"/>
        </w:rPr>
        <w:t>20</w:t>
      </w:r>
      <w:r w:rsidR="00590D5E" w:rsidRPr="001A04DE">
        <w:rPr>
          <w:rFonts w:ascii="Calibri" w:eastAsia="Times New Roman" w:hAnsi="Calibri" w:cs="Times New Roman"/>
          <w:sz w:val="28"/>
          <w:szCs w:val="28"/>
        </w:rPr>
        <w:t>-2</w:t>
      </w:r>
      <w:r>
        <w:rPr>
          <w:rFonts w:ascii="Calibri" w:eastAsia="Times New Roman" w:hAnsi="Calibri" w:cs="Times New Roman"/>
          <w:sz w:val="28"/>
          <w:szCs w:val="28"/>
        </w:rPr>
        <w:t>1</w:t>
      </w:r>
      <w:r w:rsidR="00590D5E" w:rsidRPr="001A04DE">
        <w:rPr>
          <w:rFonts w:ascii="Calibri" w:eastAsia="Times New Roman" w:hAnsi="Calibri" w:cs="Times New Roman"/>
          <w:sz w:val="28"/>
          <w:szCs w:val="28"/>
        </w:rPr>
        <w:t>. The nominations were:</w:t>
      </w:r>
      <w:r w:rsidR="00590D5E">
        <w:rPr>
          <w:rFonts w:ascii="Calibri" w:eastAsia="Times New Roman" w:hAnsi="Calibri" w:cs="Times New Roman"/>
          <w:sz w:val="28"/>
          <w:szCs w:val="28"/>
        </w:rPr>
        <w:br/>
        <w:t xml:space="preserve">           </w:t>
      </w:r>
      <w:r w:rsidR="00590D5E">
        <w:rPr>
          <w:rFonts w:ascii="Calibri" w:eastAsia="Times New Roman" w:hAnsi="Calibri" w:cs="Times New Roman"/>
          <w:sz w:val="28"/>
          <w:szCs w:val="28"/>
        </w:rPr>
        <w:tab/>
      </w:r>
      <w:r w:rsidR="00590D5E">
        <w:rPr>
          <w:rFonts w:ascii="Calibri" w:eastAsia="Times New Roman" w:hAnsi="Calibri" w:cs="Times New Roman"/>
          <w:sz w:val="28"/>
          <w:szCs w:val="28"/>
        </w:rPr>
        <w:tab/>
        <w:t>President-</w:t>
      </w:r>
      <w:r>
        <w:rPr>
          <w:rFonts w:ascii="Calibri" w:eastAsia="Times New Roman" w:hAnsi="Calibri" w:cs="Times New Roman"/>
          <w:sz w:val="28"/>
          <w:szCs w:val="28"/>
        </w:rPr>
        <w:t>Chip Shaffer-Madison</w:t>
      </w:r>
      <w:r w:rsidR="00590D5E">
        <w:rPr>
          <w:rFonts w:ascii="Calibri" w:eastAsia="Times New Roman" w:hAnsi="Calibri" w:cs="Times New Roman"/>
          <w:sz w:val="28"/>
          <w:szCs w:val="28"/>
        </w:rPr>
        <w:br/>
        <w:t xml:space="preserve">                      Vice President </w:t>
      </w:r>
      <w:r>
        <w:rPr>
          <w:rFonts w:ascii="Calibri" w:eastAsia="Times New Roman" w:hAnsi="Calibri" w:cs="Times New Roman"/>
          <w:sz w:val="28"/>
          <w:szCs w:val="28"/>
        </w:rPr>
        <w:t>Dave Jividen-Wheeling</w:t>
      </w:r>
      <w:r w:rsidR="00590D5E">
        <w:rPr>
          <w:rFonts w:ascii="Calibri" w:eastAsia="Times New Roman" w:hAnsi="Calibri" w:cs="Times New Roman"/>
          <w:sz w:val="28"/>
          <w:szCs w:val="28"/>
        </w:rPr>
        <w:br/>
        <w:t xml:space="preserve">           </w:t>
      </w:r>
      <w:r w:rsidR="00590D5E">
        <w:rPr>
          <w:rFonts w:ascii="Calibri" w:eastAsia="Times New Roman" w:hAnsi="Calibri" w:cs="Times New Roman"/>
          <w:sz w:val="28"/>
          <w:szCs w:val="28"/>
        </w:rPr>
        <w:tab/>
      </w:r>
      <w:r w:rsidR="00590D5E">
        <w:rPr>
          <w:rFonts w:ascii="Calibri" w:eastAsia="Times New Roman" w:hAnsi="Calibri" w:cs="Times New Roman"/>
          <w:sz w:val="28"/>
          <w:szCs w:val="28"/>
        </w:rPr>
        <w:tab/>
        <w:t>Secretary/Treasurer-</w:t>
      </w:r>
      <w:r>
        <w:rPr>
          <w:rFonts w:ascii="Calibri" w:eastAsia="Times New Roman" w:hAnsi="Calibri" w:cs="Times New Roman"/>
          <w:sz w:val="28"/>
          <w:szCs w:val="28"/>
        </w:rPr>
        <w:t>Christy Morris-Charleston</w:t>
      </w:r>
      <w:r w:rsidR="00590D5E">
        <w:rPr>
          <w:rFonts w:ascii="Calibri" w:eastAsia="Times New Roman" w:hAnsi="Calibri" w:cs="Times New Roman"/>
          <w:sz w:val="28"/>
          <w:szCs w:val="28"/>
        </w:rPr>
        <w:t xml:space="preserve"> </w:t>
      </w:r>
    </w:p>
    <w:p w14:paraId="63CB254B" w14:textId="77777777" w:rsidR="00590D5E" w:rsidRDefault="00590D5E" w:rsidP="00590D5E">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lastRenderedPageBreak/>
        <w:t xml:space="preserve">A motion was duly made, </w:t>
      </w:r>
      <w:proofErr w:type="gramStart"/>
      <w:r>
        <w:rPr>
          <w:rFonts w:ascii="Calibri" w:eastAsia="Times New Roman" w:hAnsi="Calibri" w:cs="Times New Roman"/>
          <w:sz w:val="28"/>
          <w:szCs w:val="28"/>
        </w:rPr>
        <w:t>seconded</w:t>
      </w:r>
      <w:proofErr w:type="gramEnd"/>
      <w:r>
        <w:rPr>
          <w:rFonts w:ascii="Calibri" w:eastAsia="Times New Roman" w:hAnsi="Calibri" w:cs="Times New Roman"/>
          <w:sz w:val="28"/>
          <w:szCs w:val="28"/>
        </w:rPr>
        <w:t xml:space="preserve"> and passed to close the nominations and approve the Officer nominations.</w:t>
      </w:r>
    </w:p>
    <w:p w14:paraId="7A6F817B" w14:textId="61308BF0" w:rsidR="00590D5E" w:rsidRPr="00151236" w:rsidRDefault="00590D5E" w:rsidP="00151236">
      <w:pPr>
        <w:ind w:firstLine="720"/>
        <w:rPr>
          <w:sz w:val="28"/>
          <w:szCs w:val="28"/>
        </w:rPr>
      </w:pPr>
      <w:r>
        <w:rPr>
          <w:rFonts w:ascii="Calibri" w:eastAsia="Times New Roman" w:hAnsi="Calibri" w:cs="Times New Roman"/>
          <w:sz w:val="28"/>
          <w:szCs w:val="28"/>
        </w:rPr>
        <w:t xml:space="preserve">Vice President </w:t>
      </w:r>
      <w:r w:rsidR="00151236">
        <w:rPr>
          <w:rFonts w:ascii="Calibri" w:eastAsia="Times New Roman" w:hAnsi="Calibri" w:cs="Times New Roman"/>
          <w:sz w:val="28"/>
          <w:szCs w:val="28"/>
        </w:rPr>
        <w:t xml:space="preserve">Shaffer briefly </w:t>
      </w:r>
      <w:r>
        <w:rPr>
          <w:rFonts w:ascii="Calibri" w:eastAsia="Times New Roman" w:hAnsi="Calibri" w:cs="Times New Roman"/>
          <w:sz w:val="28"/>
          <w:szCs w:val="28"/>
        </w:rPr>
        <w:t>presented h</w:t>
      </w:r>
      <w:r w:rsidR="00151236">
        <w:rPr>
          <w:rFonts w:ascii="Calibri" w:eastAsia="Times New Roman" w:hAnsi="Calibri" w:cs="Times New Roman"/>
          <w:sz w:val="28"/>
          <w:szCs w:val="28"/>
        </w:rPr>
        <w:t>is</w:t>
      </w:r>
      <w:r>
        <w:rPr>
          <w:rFonts w:ascii="Calibri" w:eastAsia="Times New Roman" w:hAnsi="Calibri" w:cs="Times New Roman"/>
          <w:sz w:val="28"/>
          <w:szCs w:val="28"/>
        </w:rPr>
        <w:t xml:space="preserve"> plans as President for the upcoming year. </w:t>
      </w:r>
      <w:r w:rsidR="00151236">
        <w:rPr>
          <w:rFonts w:ascii="Calibri" w:eastAsia="Times New Roman" w:hAnsi="Calibri" w:cs="Times New Roman"/>
          <w:sz w:val="28"/>
          <w:szCs w:val="28"/>
        </w:rPr>
        <w:t>While dealing with the ongoing COVID-19 pandemic, h</w:t>
      </w:r>
      <w:r>
        <w:rPr>
          <w:rFonts w:ascii="Calibri" w:eastAsia="Times New Roman" w:hAnsi="Calibri" w:cs="Times New Roman"/>
          <w:sz w:val="28"/>
          <w:szCs w:val="28"/>
        </w:rPr>
        <w:t xml:space="preserve">e wants to </w:t>
      </w:r>
      <w:r>
        <w:rPr>
          <w:rFonts w:eastAsia="Times New Roman"/>
          <w:sz w:val="28"/>
          <w:szCs w:val="28"/>
        </w:rPr>
        <w:t xml:space="preserve">continue existing successful activities, as well as </w:t>
      </w:r>
      <w:r w:rsidR="00527F94">
        <w:rPr>
          <w:rFonts w:eastAsia="Times New Roman"/>
          <w:sz w:val="28"/>
          <w:szCs w:val="28"/>
        </w:rPr>
        <w:t>having the</w:t>
      </w:r>
      <w:r w:rsidR="00151236" w:rsidRPr="00151236">
        <w:rPr>
          <w:sz w:val="28"/>
          <w:szCs w:val="28"/>
        </w:rPr>
        <w:t xml:space="preserve"> Strategic Planning Committee</w:t>
      </w:r>
      <w:r w:rsidR="00151236">
        <w:rPr>
          <w:sz w:val="28"/>
          <w:szCs w:val="28"/>
        </w:rPr>
        <w:t xml:space="preserve"> meet during this summer and conduct a SWOT (Strengths/Weaknesses/Opportunities/Threats) analysis of the Bar Foundation’s operations in order to be better prepared for the future.</w:t>
      </w:r>
      <w:r w:rsidR="0095411E">
        <w:rPr>
          <w:sz w:val="28"/>
          <w:szCs w:val="28"/>
        </w:rPr>
        <w:t xml:space="preserve"> There were also comments made about racial equality endeavors.</w:t>
      </w:r>
    </w:p>
    <w:p w14:paraId="13D5DCD4" w14:textId="06428666" w:rsidR="00590D5E" w:rsidRDefault="00590D5E" w:rsidP="00151236">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As </w:t>
      </w:r>
      <w:r w:rsidR="0095411E">
        <w:rPr>
          <w:rFonts w:ascii="Calibri" w:eastAsia="Times New Roman" w:hAnsi="Calibri" w:cs="Times New Roman"/>
          <w:sz w:val="28"/>
          <w:szCs w:val="28"/>
        </w:rPr>
        <w:t>for</w:t>
      </w:r>
      <w:r>
        <w:rPr>
          <w:rFonts w:ascii="Calibri" w:eastAsia="Times New Roman" w:hAnsi="Calibri" w:cs="Times New Roman"/>
          <w:sz w:val="28"/>
          <w:szCs w:val="28"/>
        </w:rPr>
        <w:t xml:space="preserve"> Presidential appointments, </w:t>
      </w:r>
      <w:r w:rsidR="0095411E">
        <w:rPr>
          <w:rFonts w:ascii="Calibri" w:eastAsia="Times New Roman" w:hAnsi="Calibri" w:cs="Times New Roman"/>
          <w:sz w:val="28"/>
          <w:szCs w:val="28"/>
        </w:rPr>
        <w:t>it was agreed that they will be distributed to the Board, electronically, for its review and approval.</w:t>
      </w:r>
    </w:p>
    <w:p w14:paraId="2FDB7E7D" w14:textId="41F4E428" w:rsidR="00590D5E" w:rsidRDefault="00590D5E" w:rsidP="00590D5E">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The Board </w:t>
      </w:r>
      <w:r w:rsidR="00E80E03">
        <w:rPr>
          <w:rFonts w:ascii="Calibri" w:eastAsia="Times New Roman" w:hAnsi="Calibri" w:cs="Times New Roman"/>
          <w:sz w:val="28"/>
          <w:szCs w:val="28"/>
        </w:rPr>
        <w:t>consider</w:t>
      </w:r>
      <w:r>
        <w:rPr>
          <w:rFonts w:ascii="Calibri" w:eastAsia="Times New Roman" w:hAnsi="Calibri" w:cs="Times New Roman"/>
          <w:sz w:val="28"/>
          <w:szCs w:val="28"/>
        </w:rPr>
        <w:t xml:space="preserve">ed the </w:t>
      </w:r>
      <w:r w:rsidR="0095411E">
        <w:rPr>
          <w:rFonts w:ascii="Calibri" w:eastAsia="Times New Roman" w:hAnsi="Calibri" w:cs="Times New Roman"/>
          <w:sz w:val="28"/>
          <w:szCs w:val="28"/>
        </w:rPr>
        <w:t xml:space="preserve">quotations for </w:t>
      </w:r>
      <w:r>
        <w:rPr>
          <w:rFonts w:ascii="Calibri" w:eastAsia="Times New Roman" w:hAnsi="Calibri" w:cs="Times New Roman"/>
          <w:sz w:val="28"/>
          <w:szCs w:val="28"/>
        </w:rPr>
        <w:t>contract</w:t>
      </w:r>
      <w:r w:rsidR="0095411E">
        <w:rPr>
          <w:rFonts w:ascii="Calibri" w:eastAsia="Times New Roman" w:hAnsi="Calibri" w:cs="Times New Roman"/>
          <w:sz w:val="28"/>
          <w:szCs w:val="28"/>
        </w:rPr>
        <w:t>s</w:t>
      </w:r>
      <w:r>
        <w:rPr>
          <w:rFonts w:ascii="Calibri" w:eastAsia="Times New Roman" w:hAnsi="Calibri" w:cs="Times New Roman"/>
          <w:sz w:val="28"/>
          <w:szCs w:val="28"/>
        </w:rPr>
        <w:t xml:space="preserve"> for another year of services with Herman and </w:t>
      </w:r>
      <w:proofErr w:type="spellStart"/>
      <w:r>
        <w:rPr>
          <w:rFonts w:ascii="Calibri" w:eastAsia="Times New Roman" w:hAnsi="Calibri" w:cs="Times New Roman"/>
          <w:sz w:val="28"/>
          <w:szCs w:val="28"/>
        </w:rPr>
        <w:t>Cormany</w:t>
      </w:r>
      <w:proofErr w:type="spellEnd"/>
      <w:r>
        <w:rPr>
          <w:rFonts w:ascii="Calibri" w:eastAsia="Times New Roman" w:hAnsi="Calibri" w:cs="Times New Roman"/>
          <w:sz w:val="28"/>
          <w:szCs w:val="28"/>
        </w:rPr>
        <w:t xml:space="preserve"> (Independent Audit-$3200), Gibbons and </w:t>
      </w:r>
      <w:proofErr w:type="spellStart"/>
      <w:r>
        <w:rPr>
          <w:rFonts w:ascii="Calibri" w:eastAsia="Times New Roman" w:hAnsi="Calibri" w:cs="Times New Roman"/>
          <w:sz w:val="28"/>
          <w:szCs w:val="28"/>
        </w:rPr>
        <w:t>Kawash</w:t>
      </w:r>
      <w:proofErr w:type="spellEnd"/>
      <w:r>
        <w:rPr>
          <w:rFonts w:ascii="Calibri" w:eastAsia="Times New Roman" w:hAnsi="Calibri" w:cs="Times New Roman"/>
          <w:sz w:val="28"/>
          <w:szCs w:val="28"/>
        </w:rPr>
        <w:t xml:space="preserve"> (Monthly bank reconciliation-$</w:t>
      </w:r>
      <w:r w:rsidR="0095411E">
        <w:rPr>
          <w:rFonts w:ascii="Calibri" w:eastAsia="Times New Roman" w:hAnsi="Calibri" w:cs="Times New Roman"/>
          <w:sz w:val="28"/>
          <w:szCs w:val="28"/>
        </w:rPr>
        <w:t>100</w:t>
      </w:r>
      <w:r>
        <w:rPr>
          <w:rFonts w:ascii="Calibri" w:eastAsia="Times New Roman" w:hAnsi="Calibri" w:cs="Times New Roman"/>
          <w:sz w:val="28"/>
          <w:szCs w:val="28"/>
        </w:rPr>
        <w:t xml:space="preserve"> per month </w:t>
      </w:r>
      <w:r w:rsidR="0095411E">
        <w:rPr>
          <w:rFonts w:ascii="Calibri" w:eastAsia="Times New Roman" w:hAnsi="Calibri" w:cs="Times New Roman"/>
          <w:sz w:val="28"/>
          <w:szCs w:val="28"/>
        </w:rPr>
        <w:t xml:space="preserve">for </w:t>
      </w:r>
      <w:proofErr w:type="gramStart"/>
      <w:r>
        <w:rPr>
          <w:rFonts w:ascii="Calibri" w:eastAsia="Times New Roman" w:hAnsi="Calibri" w:cs="Times New Roman"/>
          <w:sz w:val="28"/>
          <w:szCs w:val="28"/>
        </w:rPr>
        <w:t>two year</w:t>
      </w:r>
      <w:proofErr w:type="gramEnd"/>
      <w:r>
        <w:rPr>
          <w:rFonts w:ascii="Calibri" w:eastAsia="Times New Roman" w:hAnsi="Calibri" w:cs="Times New Roman"/>
          <w:sz w:val="28"/>
          <w:szCs w:val="28"/>
        </w:rPr>
        <w:t xml:space="preserve"> agreement) and Merrill Lynch (Justice Fund). A motion was duly made, </w:t>
      </w:r>
      <w:proofErr w:type="gramStart"/>
      <w:r>
        <w:rPr>
          <w:rFonts w:ascii="Calibri" w:eastAsia="Times New Roman" w:hAnsi="Calibri" w:cs="Times New Roman"/>
          <w:sz w:val="28"/>
          <w:szCs w:val="28"/>
        </w:rPr>
        <w:t>seconded</w:t>
      </w:r>
      <w:proofErr w:type="gramEnd"/>
      <w:r>
        <w:rPr>
          <w:rFonts w:ascii="Calibri" w:eastAsia="Times New Roman" w:hAnsi="Calibri" w:cs="Times New Roman"/>
          <w:sz w:val="28"/>
          <w:szCs w:val="28"/>
        </w:rPr>
        <w:t xml:space="preserve"> and passed to approve </w:t>
      </w:r>
      <w:r w:rsidR="0095411E">
        <w:rPr>
          <w:rFonts w:ascii="Calibri" w:eastAsia="Times New Roman" w:hAnsi="Calibri" w:cs="Times New Roman"/>
          <w:sz w:val="28"/>
          <w:szCs w:val="28"/>
        </w:rPr>
        <w:t xml:space="preserve">the </w:t>
      </w:r>
      <w:r>
        <w:rPr>
          <w:rFonts w:ascii="Calibri" w:eastAsia="Times New Roman" w:hAnsi="Calibri" w:cs="Times New Roman"/>
          <w:sz w:val="28"/>
          <w:szCs w:val="28"/>
        </w:rPr>
        <w:t xml:space="preserve">Independent Auditor and </w:t>
      </w:r>
      <w:r w:rsidR="0095411E">
        <w:rPr>
          <w:rFonts w:ascii="Calibri" w:eastAsia="Times New Roman" w:hAnsi="Calibri" w:cs="Times New Roman"/>
          <w:sz w:val="28"/>
          <w:szCs w:val="28"/>
        </w:rPr>
        <w:t xml:space="preserve">monthly bank reconciliation contracts, as well as to </w:t>
      </w:r>
      <w:r>
        <w:rPr>
          <w:rFonts w:ascii="Calibri" w:eastAsia="Times New Roman" w:hAnsi="Calibri" w:cs="Times New Roman"/>
          <w:sz w:val="28"/>
          <w:szCs w:val="28"/>
        </w:rPr>
        <w:t xml:space="preserve">continue the </w:t>
      </w:r>
      <w:r w:rsidR="0095411E">
        <w:rPr>
          <w:rFonts w:ascii="Calibri" w:eastAsia="Times New Roman" w:hAnsi="Calibri" w:cs="Times New Roman"/>
          <w:sz w:val="28"/>
          <w:szCs w:val="28"/>
        </w:rPr>
        <w:t>Justice Fund Investment Advisor agreement</w:t>
      </w:r>
      <w:r>
        <w:rPr>
          <w:rFonts w:ascii="Calibri" w:eastAsia="Times New Roman" w:hAnsi="Calibri" w:cs="Times New Roman"/>
          <w:sz w:val="28"/>
          <w:szCs w:val="28"/>
        </w:rPr>
        <w:t>.</w:t>
      </w:r>
    </w:p>
    <w:p w14:paraId="22A5165D" w14:textId="2907A61F" w:rsidR="0095411E" w:rsidRDefault="0095411E" w:rsidP="0095411E">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The </w:t>
      </w:r>
      <w:r>
        <w:rPr>
          <w:rFonts w:ascii="Calibri" w:eastAsia="Times New Roman" w:hAnsi="Calibri" w:cs="Times New Roman"/>
          <w:sz w:val="28"/>
          <w:szCs w:val="28"/>
        </w:rPr>
        <w:t xml:space="preserve">Board had a </w:t>
      </w:r>
      <w:r>
        <w:rPr>
          <w:rFonts w:ascii="Calibri" w:eastAsia="Times New Roman" w:hAnsi="Calibri" w:cs="Times New Roman"/>
          <w:sz w:val="28"/>
          <w:szCs w:val="28"/>
        </w:rPr>
        <w:t xml:space="preserve">discussion </w:t>
      </w:r>
      <w:r>
        <w:rPr>
          <w:rFonts w:ascii="Calibri" w:eastAsia="Times New Roman" w:hAnsi="Calibri" w:cs="Times New Roman"/>
          <w:sz w:val="28"/>
          <w:szCs w:val="28"/>
        </w:rPr>
        <w:t>concerning</w:t>
      </w:r>
      <w:r>
        <w:rPr>
          <w:rFonts w:ascii="Calibri" w:eastAsia="Times New Roman" w:hAnsi="Calibri" w:cs="Times New Roman"/>
          <w:sz w:val="28"/>
          <w:szCs w:val="28"/>
        </w:rPr>
        <w:t xml:space="preserve"> the employment contract for Executive Director Tinder, who absented himself from the conference call. A motion was duly made, </w:t>
      </w:r>
      <w:proofErr w:type="gramStart"/>
      <w:r>
        <w:rPr>
          <w:rFonts w:ascii="Calibri" w:eastAsia="Times New Roman" w:hAnsi="Calibri" w:cs="Times New Roman"/>
          <w:sz w:val="28"/>
          <w:szCs w:val="28"/>
        </w:rPr>
        <w:t>seconded</w:t>
      </w:r>
      <w:proofErr w:type="gramEnd"/>
      <w:r>
        <w:rPr>
          <w:rFonts w:ascii="Calibri" w:eastAsia="Times New Roman" w:hAnsi="Calibri" w:cs="Times New Roman"/>
          <w:sz w:val="28"/>
          <w:szCs w:val="28"/>
        </w:rPr>
        <w:t xml:space="preserve"> and passed to go into Executive Session to discuss personnel matters. After some period of time, a motion was duly made, seconded and passed to return to regular session, Mr. Tinder was brought back on the call and a motion was duly made, seconded and passed to retain his services for the 20</w:t>
      </w:r>
      <w:r>
        <w:rPr>
          <w:rFonts w:ascii="Calibri" w:eastAsia="Times New Roman" w:hAnsi="Calibri" w:cs="Times New Roman"/>
          <w:sz w:val="28"/>
          <w:szCs w:val="28"/>
        </w:rPr>
        <w:t>20</w:t>
      </w:r>
      <w:r>
        <w:rPr>
          <w:rFonts w:ascii="Calibri" w:eastAsia="Times New Roman" w:hAnsi="Calibri" w:cs="Times New Roman"/>
          <w:sz w:val="28"/>
          <w:szCs w:val="28"/>
        </w:rPr>
        <w:t>-2</w:t>
      </w:r>
      <w:r>
        <w:rPr>
          <w:rFonts w:ascii="Calibri" w:eastAsia="Times New Roman" w:hAnsi="Calibri" w:cs="Times New Roman"/>
          <w:sz w:val="28"/>
          <w:szCs w:val="28"/>
        </w:rPr>
        <w:t>1</w:t>
      </w:r>
      <w:r>
        <w:rPr>
          <w:rFonts w:ascii="Calibri" w:eastAsia="Times New Roman" w:hAnsi="Calibri" w:cs="Times New Roman"/>
          <w:sz w:val="28"/>
          <w:szCs w:val="28"/>
        </w:rPr>
        <w:t xml:space="preserve"> fiscal year under the same terms and conditions as contained in the 201</w:t>
      </w:r>
      <w:r>
        <w:rPr>
          <w:rFonts w:ascii="Calibri" w:eastAsia="Times New Roman" w:hAnsi="Calibri" w:cs="Times New Roman"/>
          <w:sz w:val="28"/>
          <w:szCs w:val="28"/>
        </w:rPr>
        <w:t>9</w:t>
      </w:r>
      <w:r>
        <w:rPr>
          <w:rFonts w:ascii="Calibri" w:eastAsia="Times New Roman" w:hAnsi="Calibri" w:cs="Times New Roman"/>
          <w:sz w:val="28"/>
          <w:szCs w:val="28"/>
        </w:rPr>
        <w:t>-</w:t>
      </w:r>
      <w:r>
        <w:rPr>
          <w:rFonts w:ascii="Calibri" w:eastAsia="Times New Roman" w:hAnsi="Calibri" w:cs="Times New Roman"/>
          <w:sz w:val="28"/>
          <w:szCs w:val="28"/>
        </w:rPr>
        <w:t>20</w:t>
      </w:r>
      <w:r>
        <w:rPr>
          <w:rFonts w:ascii="Calibri" w:eastAsia="Times New Roman" w:hAnsi="Calibri" w:cs="Times New Roman"/>
          <w:sz w:val="28"/>
          <w:szCs w:val="28"/>
        </w:rPr>
        <w:t xml:space="preserve"> employment contract.</w:t>
      </w:r>
    </w:p>
    <w:p w14:paraId="6E39CA9D" w14:textId="77777777" w:rsidR="00E80E03" w:rsidRDefault="00590D5E" w:rsidP="0095411E">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Mr. Tinder </w:t>
      </w:r>
      <w:r w:rsidR="0095411E">
        <w:rPr>
          <w:rFonts w:ascii="Calibri" w:eastAsia="Times New Roman" w:hAnsi="Calibri" w:cs="Times New Roman"/>
          <w:sz w:val="28"/>
          <w:szCs w:val="28"/>
        </w:rPr>
        <w:t xml:space="preserve">reported that a Procedures Manual had been prepared which contained the organizational operations for all Bar Foundation activities and services. It will be maintained in the </w:t>
      </w:r>
      <w:r w:rsidR="00A66DD4">
        <w:rPr>
          <w:rFonts w:ascii="Calibri" w:eastAsia="Times New Roman" w:hAnsi="Calibri" w:cs="Times New Roman"/>
          <w:sz w:val="28"/>
          <w:szCs w:val="28"/>
        </w:rPr>
        <w:t>small safe at the Bar Foundation</w:t>
      </w:r>
      <w:r w:rsidR="00E80E03">
        <w:rPr>
          <w:rFonts w:ascii="Calibri" w:eastAsia="Times New Roman" w:hAnsi="Calibri" w:cs="Times New Roman"/>
          <w:sz w:val="28"/>
          <w:szCs w:val="28"/>
        </w:rPr>
        <w:t xml:space="preserve"> office</w:t>
      </w:r>
      <w:r w:rsidR="00A66DD4">
        <w:rPr>
          <w:rFonts w:ascii="Calibri" w:eastAsia="Times New Roman" w:hAnsi="Calibri" w:cs="Times New Roman"/>
          <w:sz w:val="28"/>
          <w:szCs w:val="28"/>
        </w:rPr>
        <w:t xml:space="preserve"> in his home with the location of the key being provided to the Officers. </w:t>
      </w:r>
    </w:p>
    <w:p w14:paraId="1ACA60E1" w14:textId="68F073D0" w:rsidR="00A66DD4" w:rsidRPr="00A66DD4" w:rsidRDefault="00A66DD4" w:rsidP="0095411E">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lastRenderedPageBreak/>
        <w:t>In addition, he described an electronic check processing system provided by Chase Bank that had been suggested and approved by the two accounting firms</w:t>
      </w:r>
      <w:r w:rsidR="00E80E03">
        <w:rPr>
          <w:rFonts w:ascii="Calibri" w:eastAsia="Times New Roman" w:hAnsi="Calibri" w:cs="Times New Roman"/>
          <w:sz w:val="28"/>
          <w:szCs w:val="28"/>
        </w:rPr>
        <w:t>,</w:t>
      </w:r>
      <w:r>
        <w:rPr>
          <w:rFonts w:ascii="Calibri" w:eastAsia="Times New Roman" w:hAnsi="Calibri" w:cs="Times New Roman"/>
          <w:sz w:val="28"/>
          <w:szCs w:val="28"/>
        </w:rPr>
        <w:t xml:space="preserve"> which provide the annual audit and the monthly bank reconciliation. It would be an efficient safe process, especially related to the COVID-19 pandemic and the new normal. The check writing process and approval by an authorized Board member would remain the same, but the distribution of the approved signed checks would be done electronically</w:t>
      </w:r>
      <w:r w:rsidR="00E80E03">
        <w:rPr>
          <w:rFonts w:ascii="Calibri" w:eastAsia="Times New Roman" w:hAnsi="Calibri" w:cs="Times New Roman"/>
          <w:sz w:val="28"/>
          <w:szCs w:val="28"/>
        </w:rPr>
        <w:t>,</w:t>
      </w:r>
      <w:r>
        <w:rPr>
          <w:rFonts w:ascii="Calibri" w:eastAsia="Times New Roman" w:hAnsi="Calibri" w:cs="Times New Roman"/>
          <w:sz w:val="28"/>
          <w:szCs w:val="28"/>
        </w:rPr>
        <w:t xml:space="preserve"> rather than by paper. After some comments, a motion was duly made, </w:t>
      </w:r>
      <w:r w:rsidRPr="00A66DD4">
        <w:rPr>
          <w:rFonts w:ascii="Calibri" w:eastAsia="Times New Roman" w:hAnsi="Calibri" w:cs="Times New Roman"/>
          <w:sz w:val="28"/>
          <w:szCs w:val="28"/>
        </w:rPr>
        <w:t>seconded and approved to set up an electronic payment and check writing process.</w:t>
      </w:r>
    </w:p>
    <w:p w14:paraId="0E37223C" w14:textId="3EAC81C2" w:rsidR="00A66DD4" w:rsidRDefault="00A66DD4" w:rsidP="00A66DD4">
      <w:pPr>
        <w:spacing w:after="0" w:line="240" w:lineRule="auto"/>
        <w:ind w:firstLine="720"/>
        <w:rPr>
          <w:rFonts w:eastAsia="Times New Roman"/>
          <w:sz w:val="28"/>
          <w:szCs w:val="28"/>
        </w:rPr>
      </w:pPr>
      <w:r w:rsidRPr="00A66DD4">
        <w:rPr>
          <w:rFonts w:eastAsia="Times New Roman"/>
          <w:sz w:val="28"/>
          <w:szCs w:val="28"/>
        </w:rPr>
        <w:t xml:space="preserve">Under Other Business, </w:t>
      </w:r>
      <w:r>
        <w:rPr>
          <w:rFonts w:eastAsia="Times New Roman"/>
          <w:sz w:val="28"/>
          <w:szCs w:val="28"/>
        </w:rPr>
        <w:t>President Cappellanti</w:t>
      </w:r>
      <w:r w:rsidRPr="00A66DD4">
        <w:rPr>
          <w:rFonts w:eastAsia="Times New Roman"/>
          <w:sz w:val="28"/>
          <w:szCs w:val="28"/>
        </w:rPr>
        <w:t xml:space="preserve"> express</w:t>
      </w:r>
      <w:r>
        <w:rPr>
          <w:rFonts w:eastAsia="Times New Roman"/>
          <w:sz w:val="28"/>
          <w:szCs w:val="28"/>
        </w:rPr>
        <w:t>ed</w:t>
      </w:r>
      <w:r w:rsidRPr="00A66DD4">
        <w:rPr>
          <w:rFonts w:eastAsia="Times New Roman"/>
          <w:sz w:val="28"/>
          <w:szCs w:val="28"/>
        </w:rPr>
        <w:t xml:space="preserve"> the </w:t>
      </w:r>
      <w:r>
        <w:rPr>
          <w:rFonts w:eastAsia="Times New Roman"/>
          <w:sz w:val="28"/>
          <w:szCs w:val="28"/>
        </w:rPr>
        <w:t xml:space="preserve">utmost </w:t>
      </w:r>
      <w:r w:rsidRPr="00A66DD4">
        <w:rPr>
          <w:rFonts w:eastAsia="Times New Roman"/>
          <w:sz w:val="28"/>
          <w:szCs w:val="28"/>
        </w:rPr>
        <w:t xml:space="preserve">gratitude of the Bar Foundation for the outstanding service provided by the Board members, who are concluding six years of exemplary leadership as Board members. They are Immediate Past President Rich Ford, Secretary/Treasurer Mary Clare Eros, Foundation Fellows Nominating Committee </w:t>
      </w:r>
      <w:proofErr w:type="gramStart"/>
      <w:r w:rsidRPr="00A66DD4">
        <w:rPr>
          <w:rFonts w:eastAsia="Times New Roman"/>
          <w:sz w:val="28"/>
          <w:szCs w:val="28"/>
        </w:rPr>
        <w:t>member</w:t>
      </w:r>
      <w:proofErr w:type="gramEnd"/>
      <w:r w:rsidRPr="00A66DD4">
        <w:rPr>
          <w:rFonts w:eastAsia="Times New Roman"/>
          <w:sz w:val="28"/>
          <w:szCs w:val="28"/>
        </w:rPr>
        <w:t xml:space="preserve"> Judge Alan Moats and Strategic Planning Committee member Professor Marjorie McDiarmid. </w:t>
      </w:r>
    </w:p>
    <w:p w14:paraId="7AFAC112" w14:textId="77777777" w:rsidR="00A66DD4" w:rsidRPr="00A66DD4" w:rsidRDefault="00A66DD4" w:rsidP="00A66DD4">
      <w:pPr>
        <w:spacing w:after="0" w:line="240" w:lineRule="auto"/>
        <w:ind w:firstLine="720"/>
        <w:rPr>
          <w:rFonts w:eastAsia="Times New Roman"/>
          <w:sz w:val="28"/>
          <w:szCs w:val="28"/>
        </w:rPr>
      </w:pPr>
    </w:p>
    <w:p w14:paraId="41F43482" w14:textId="3548D861" w:rsidR="00590D5E" w:rsidRDefault="00590D5E" w:rsidP="00590D5E">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w:t>
      </w:r>
      <w:r w:rsidR="00527F94">
        <w:rPr>
          <w:rFonts w:ascii="Calibri" w:eastAsia="Times New Roman" w:hAnsi="Calibri" w:cs="Times New Roman"/>
          <w:sz w:val="28"/>
          <w:szCs w:val="28"/>
        </w:rPr>
        <w:t>Cappellanti</w:t>
      </w:r>
      <w:r>
        <w:rPr>
          <w:rFonts w:ascii="Calibri" w:eastAsia="Times New Roman" w:hAnsi="Calibri" w:cs="Times New Roman"/>
          <w:sz w:val="28"/>
          <w:szCs w:val="28"/>
        </w:rPr>
        <w:t xml:space="preserve"> announced that the Board of Directors meetings would be held on the following dates:</w:t>
      </w:r>
    </w:p>
    <w:p w14:paraId="508F26A2" w14:textId="238EC4F4" w:rsidR="00590D5E" w:rsidRDefault="00527F94" w:rsidP="00590D5E">
      <w:pPr>
        <w:spacing w:after="200" w:line="276" w:lineRule="auto"/>
        <w:ind w:firstLine="720"/>
        <w:rPr>
          <w:rFonts w:ascii="Calibri" w:eastAsia="Times New Roman" w:hAnsi="Calibri" w:cs="Times New Roman"/>
          <w:sz w:val="28"/>
          <w:szCs w:val="28"/>
        </w:rPr>
      </w:pPr>
      <w:r w:rsidRPr="00527F94">
        <w:rPr>
          <w:rFonts w:eastAsia="Times New Roman"/>
          <w:sz w:val="28"/>
          <w:szCs w:val="28"/>
        </w:rPr>
        <w:t>      September 11, 2020-1:30 PM-Erickson Alumni Center-Morgantown</w:t>
      </w:r>
      <w:r w:rsidRPr="00527F94">
        <w:rPr>
          <w:rFonts w:eastAsia="Times New Roman"/>
          <w:sz w:val="28"/>
          <w:szCs w:val="28"/>
        </w:rPr>
        <w:br/>
        <w:t>                 December 3, 2020-12:00 Noon-Telephone Conference Call</w:t>
      </w:r>
      <w:r w:rsidRPr="00527F94">
        <w:rPr>
          <w:rFonts w:eastAsia="Times New Roman"/>
          <w:sz w:val="28"/>
          <w:szCs w:val="28"/>
        </w:rPr>
        <w:br/>
        <w:t>                 March 4, 2021-12:00 Noon-Telephone Conference Call</w:t>
      </w:r>
      <w:r w:rsidRPr="00527F94">
        <w:rPr>
          <w:rFonts w:eastAsia="Times New Roman"/>
          <w:sz w:val="28"/>
          <w:szCs w:val="28"/>
        </w:rPr>
        <w:br/>
        <w:t>                 June 3, 2021-12:00 Noon-Telephone Conference Call</w:t>
      </w:r>
      <w:r w:rsidR="00590D5E">
        <w:rPr>
          <w:rFonts w:ascii="Calibri" w:eastAsia="Times New Roman" w:hAnsi="Calibri" w:cs="Times New Roman"/>
          <w:sz w:val="28"/>
          <w:szCs w:val="28"/>
        </w:rPr>
        <w:br/>
      </w:r>
      <w:r w:rsidR="00590D5E">
        <w:rPr>
          <w:rFonts w:ascii="Calibri" w:eastAsia="Times New Roman" w:hAnsi="Calibri" w:cs="Times New Roman"/>
          <w:sz w:val="28"/>
          <w:szCs w:val="28"/>
        </w:rPr>
        <w:br/>
      </w:r>
      <w:r w:rsidR="00590D5E">
        <w:rPr>
          <w:rFonts w:ascii="Calibri" w:eastAsia="Times New Roman" w:hAnsi="Calibri" w:cs="Times New Roman"/>
          <w:sz w:val="28"/>
          <w:szCs w:val="28"/>
        </w:rPr>
        <w:br/>
        <w:t xml:space="preserve">         There being no further business to transact, the meeting was adjourned.</w:t>
      </w:r>
    </w:p>
    <w:p w14:paraId="3C5733BA"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AC00ED"/>
    <w:multiLevelType w:val="hybridMultilevel"/>
    <w:tmpl w:val="CD7485A6"/>
    <w:lvl w:ilvl="0" w:tplc="0ADAB734">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900F94"/>
    <w:multiLevelType w:val="hybridMultilevel"/>
    <w:tmpl w:val="509600AC"/>
    <w:lvl w:ilvl="0" w:tplc="EE688A76">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5E"/>
    <w:rsid w:val="000B753F"/>
    <w:rsid w:val="00151236"/>
    <w:rsid w:val="001A04DE"/>
    <w:rsid w:val="002B285B"/>
    <w:rsid w:val="00527F94"/>
    <w:rsid w:val="00590D5E"/>
    <w:rsid w:val="0095411E"/>
    <w:rsid w:val="00A66DD4"/>
    <w:rsid w:val="00DD5DE6"/>
    <w:rsid w:val="00DF64F7"/>
    <w:rsid w:val="00E8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5067"/>
  <w15:chartTrackingRefBased/>
  <w15:docId w15:val="{1792F833-B070-484A-9A09-6F90C97E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5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5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31476">
      <w:bodyDiv w:val="1"/>
      <w:marLeft w:val="0"/>
      <w:marRight w:val="0"/>
      <w:marTop w:val="0"/>
      <w:marBottom w:val="0"/>
      <w:divBdr>
        <w:top w:val="none" w:sz="0" w:space="0" w:color="auto"/>
        <w:left w:val="none" w:sz="0" w:space="0" w:color="auto"/>
        <w:bottom w:val="none" w:sz="0" w:space="0" w:color="auto"/>
        <w:right w:val="none" w:sz="0" w:space="0" w:color="auto"/>
      </w:divBdr>
    </w:div>
    <w:div w:id="1201089991">
      <w:bodyDiv w:val="1"/>
      <w:marLeft w:val="0"/>
      <w:marRight w:val="0"/>
      <w:marTop w:val="0"/>
      <w:marBottom w:val="0"/>
      <w:divBdr>
        <w:top w:val="none" w:sz="0" w:space="0" w:color="auto"/>
        <w:left w:val="none" w:sz="0" w:space="0" w:color="auto"/>
        <w:bottom w:val="none" w:sz="0" w:space="0" w:color="auto"/>
        <w:right w:val="none" w:sz="0" w:space="0" w:color="auto"/>
      </w:divBdr>
    </w:div>
    <w:div w:id="1300377407">
      <w:bodyDiv w:val="1"/>
      <w:marLeft w:val="0"/>
      <w:marRight w:val="0"/>
      <w:marTop w:val="0"/>
      <w:marBottom w:val="0"/>
      <w:divBdr>
        <w:top w:val="none" w:sz="0" w:space="0" w:color="auto"/>
        <w:left w:val="none" w:sz="0" w:space="0" w:color="auto"/>
        <w:bottom w:val="none" w:sz="0" w:space="0" w:color="auto"/>
        <w:right w:val="none" w:sz="0" w:space="0" w:color="auto"/>
      </w:divBdr>
    </w:div>
    <w:div w:id="21040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2020-06-05T08:32:00Z</dcterms:created>
  <dcterms:modified xsi:type="dcterms:W3CDTF">2020-06-05T10:06:00Z</dcterms:modified>
</cp:coreProperties>
</file>