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D974" w14:textId="77777777" w:rsidR="00630828" w:rsidRDefault="00630828" w:rsidP="00630828">
      <w:pPr>
        <w:rPr>
          <w:sz w:val="28"/>
          <w:szCs w:val="28"/>
        </w:rPr>
      </w:pPr>
      <w:r>
        <w:rPr>
          <w:sz w:val="28"/>
          <w:szCs w:val="28"/>
        </w:rPr>
        <w:t xml:space="preserve">                                             WEST VIRGINIA BAR FOUNDATION</w:t>
      </w:r>
      <w:r>
        <w:rPr>
          <w:sz w:val="28"/>
          <w:szCs w:val="28"/>
        </w:rPr>
        <w:br/>
      </w:r>
      <w:r>
        <w:rPr>
          <w:sz w:val="28"/>
          <w:szCs w:val="28"/>
        </w:rPr>
        <w:tab/>
      </w:r>
      <w:r>
        <w:rPr>
          <w:sz w:val="28"/>
          <w:szCs w:val="28"/>
        </w:rPr>
        <w:tab/>
      </w:r>
      <w:r>
        <w:rPr>
          <w:sz w:val="28"/>
          <w:szCs w:val="28"/>
        </w:rPr>
        <w:tab/>
      </w:r>
      <w:r>
        <w:rPr>
          <w:sz w:val="28"/>
          <w:szCs w:val="28"/>
        </w:rPr>
        <w:tab/>
        <w:t xml:space="preserve">  BOARD OF DIRECTORS MEETING</w:t>
      </w:r>
      <w:r>
        <w:rPr>
          <w:sz w:val="28"/>
          <w:szCs w:val="28"/>
        </w:rPr>
        <w:br/>
      </w:r>
      <w:r>
        <w:rPr>
          <w:sz w:val="28"/>
          <w:szCs w:val="28"/>
        </w:rPr>
        <w:tab/>
        <w:t xml:space="preserve">                                     TELEPHONE CONFERENCE CALL</w:t>
      </w:r>
      <w:r>
        <w:rPr>
          <w:sz w:val="28"/>
          <w:szCs w:val="28"/>
        </w:rPr>
        <w:br/>
      </w:r>
      <w:r>
        <w:rPr>
          <w:sz w:val="28"/>
          <w:szCs w:val="28"/>
        </w:rPr>
        <w:tab/>
      </w:r>
      <w:r>
        <w:rPr>
          <w:sz w:val="28"/>
          <w:szCs w:val="28"/>
        </w:rPr>
        <w:tab/>
      </w:r>
      <w:r>
        <w:rPr>
          <w:sz w:val="28"/>
          <w:szCs w:val="28"/>
        </w:rPr>
        <w:tab/>
        <w:t xml:space="preserve">             </w:t>
      </w:r>
      <w:r>
        <w:rPr>
          <w:sz w:val="28"/>
          <w:szCs w:val="28"/>
        </w:rPr>
        <w:t xml:space="preserve">    MARCH 1</w:t>
      </w:r>
      <w:r>
        <w:rPr>
          <w:sz w:val="28"/>
          <w:szCs w:val="28"/>
        </w:rPr>
        <w:t>, 201</w:t>
      </w:r>
      <w:r>
        <w:rPr>
          <w:sz w:val="28"/>
          <w:szCs w:val="28"/>
        </w:rPr>
        <w:t>8</w:t>
      </w:r>
      <w:r>
        <w:rPr>
          <w:sz w:val="28"/>
          <w:szCs w:val="28"/>
        </w:rPr>
        <w:t>-12:00 NOON</w:t>
      </w:r>
      <w:r>
        <w:rPr>
          <w:sz w:val="28"/>
          <w:szCs w:val="28"/>
        </w:rPr>
        <w:br/>
      </w:r>
    </w:p>
    <w:p w14:paraId="1BE8EB38" w14:textId="77777777" w:rsidR="00630828" w:rsidRDefault="00630828" w:rsidP="00630828">
      <w:pPr>
        <w:ind w:left="3600"/>
        <w:rPr>
          <w:sz w:val="28"/>
          <w:szCs w:val="28"/>
        </w:rPr>
      </w:pPr>
      <w:r>
        <w:rPr>
          <w:sz w:val="28"/>
          <w:szCs w:val="28"/>
        </w:rPr>
        <w:t xml:space="preserve">       MINUTES</w:t>
      </w:r>
    </w:p>
    <w:p w14:paraId="51948009" w14:textId="77777777" w:rsidR="00630828" w:rsidRDefault="00630828" w:rsidP="00630828">
      <w:pPr>
        <w:rPr>
          <w:sz w:val="28"/>
          <w:szCs w:val="28"/>
        </w:rPr>
      </w:pPr>
      <w:r>
        <w:rPr>
          <w:sz w:val="28"/>
          <w:szCs w:val="28"/>
        </w:rPr>
        <w:tab/>
        <w:t xml:space="preserve">The telephone conference call meeting of the West Virginia Bar Foundation’s Board of Directors was called to order by President Ken Gray on </w:t>
      </w:r>
      <w:r>
        <w:rPr>
          <w:sz w:val="28"/>
          <w:szCs w:val="28"/>
        </w:rPr>
        <w:t>March 1</w:t>
      </w:r>
      <w:r>
        <w:rPr>
          <w:sz w:val="28"/>
          <w:szCs w:val="28"/>
        </w:rPr>
        <w:t>, 201</w:t>
      </w:r>
      <w:r>
        <w:rPr>
          <w:sz w:val="28"/>
          <w:szCs w:val="28"/>
        </w:rPr>
        <w:t>8</w:t>
      </w:r>
      <w:r>
        <w:rPr>
          <w:sz w:val="28"/>
          <w:szCs w:val="28"/>
        </w:rPr>
        <w:t xml:space="preserve"> at 12:00 Noon.</w:t>
      </w:r>
    </w:p>
    <w:p w14:paraId="4900B80E" w14:textId="77777777" w:rsidR="00630828" w:rsidRDefault="00630828" w:rsidP="00630828">
      <w:pPr>
        <w:rPr>
          <w:sz w:val="28"/>
          <w:szCs w:val="28"/>
        </w:rPr>
      </w:pPr>
      <w:r>
        <w:rPr>
          <w:sz w:val="28"/>
          <w:szCs w:val="28"/>
        </w:rPr>
        <w:tab/>
        <w:t xml:space="preserve"> Board Members participating </w:t>
      </w:r>
      <w:r>
        <w:rPr>
          <w:sz w:val="28"/>
          <w:szCs w:val="28"/>
        </w:rPr>
        <w:t>at the WVU College of Law in Morgantown besides President Gray were Board Members Professor Marjorie McDiarmid and Christy Morris, as well as Executive Director Tom Tinder.</w:t>
      </w:r>
    </w:p>
    <w:p w14:paraId="3BA1C24F" w14:textId="77777777" w:rsidR="00630828" w:rsidRDefault="00630828" w:rsidP="00630828">
      <w:pPr>
        <w:ind w:firstLine="720"/>
        <w:rPr>
          <w:sz w:val="28"/>
          <w:szCs w:val="28"/>
        </w:rPr>
      </w:pPr>
      <w:r>
        <w:rPr>
          <w:sz w:val="28"/>
          <w:szCs w:val="28"/>
        </w:rPr>
        <w:t xml:space="preserve">Participating </w:t>
      </w:r>
      <w:r>
        <w:rPr>
          <w:sz w:val="28"/>
          <w:szCs w:val="28"/>
        </w:rPr>
        <w:t xml:space="preserve">by telephone conference call were Vice President Rich Ford, </w:t>
      </w:r>
      <w:r>
        <w:rPr>
          <w:sz w:val="28"/>
          <w:szCs w:val="28"/>
        </w:rPr>
        <w:t>Ellen Cappellanti,</w:t>
      </w:r>
      <w:r>
        <w:rPr>
          <w:sz w:val="28"/>
          <w:szCs w:val="28"/>
        </w:rPr>
        <w:t xml:space="preserve"> Judge Mary Ellen Griffith, David Jividen, Lucien Lewin, Judge Alan Moats, Gerry Stowers and Tracey Weber, III. </w:t>
      </w:r>
    </w:p>
    <w:p w14:paraId="47A826A4" w14:textId="77777777" w:rsidR="00630828" w:rsidRDefault="00630828" w:rsidP="00630828">
      <w:pPr>
        <w:ind w:firstLine="720"/>
        <w:rPr>
          <w:sz w:val="28"/>
          <w:szCs w:val="28"/>
        </w:rPr>
      </w:pPr>
      <w:r>
        <w:rPr>
          <w:sz w:val="28"/>
          <w:szCs w:val="28"/>
        </w:rPr>
        <w:t xml:space="preserve">The first item on the Agenda was a review of the Minutes of the previous Board of Directors meeting which had been held on </w:t>
      </w:r>
      <w:r>
        <w:rPr>
          <w:sz w:val="28"/>
          <w:szCs w:val="28"/>
        </w:rPr>
        <w:t>Dec</w:t>
      </w:r>
      <w:r>
        <w:rPr>
          <w:sz w:val="28"/>
          <w:szCs w:val="28"/>
        </w:rPr>
        <w:t xml:space="preserve">ember </w:t>
      </w:r>
      <w:r>
        <w:rPr>
          <w:sz w:val="28"/>
          <w:szCs w:val="28"/>
        </w:rPr>
        <w:t>7</w:t>
      </w:r>
      <w:r>
        <w:rPr>
          <w:sz w:val="28"/>
          <w:szCs w:val="28"/>
        </w:rPr>
        <w:t>, 2017. A motion was duly made, seconded and passed that the Minutes be approved.</w:t>
      </w:r>
    </w:p>
    <w:p w14:paraId="18DF4888" w14:textId="1206BA8D" w:rsidR="00630828" w:rsidRPr="001B272B" w:rsidRDefault="00630828" w:rsidP="001B272B">
      <w:pPr>
        <w:ind w:firstLine="720"/>
        <w:rPr>
          <w:rFonts w:asciiTheme="minorHAnsi" w:eastAsiaTheme="minorHAnsi" w:hAnsiTheme="minorHAnsi" w:cs="Arial"/>
          <w:sz w:val="28"/>
          <w:szCs w:val="28"/>
        </w:rPr>
      </w:pPr>
      <w:r>
        <w:rPr>
          <w:sz w:val="28"/>
          <w:szCs w:val="28"/>
        </w:rPr>
        <w:t xml:space="preserve">In the absence of Secretary/Treasurer Eros because of telephone service </w:t>
      </w:r>
      <w:r w:rsidRPr="001B272B">
        <w:rPr>
          <w:rFonts w:asciiTheme="minorHAnsi" w:hAnsiTheme="minorHAnsi"/>
          <w:sz w:val="28"/>
          <w:szCs w:val="28"/>
        </w:rPr>
        <w:t xml:space="preserve">difficulties, </w:t>
      </w:r>
      <w:r w:rsidRPr="001B272B">
        <w:rPr>
          <w:rFonts w:asciiTheme="minorHAnsi" w:hAnsiTheme="minorHAnsi"/>
          <w:sz w:val="28"/>
          <w:szCs w:val="28"/>
        </w:rPr>
        <w:t xml:space="preserve">President Gray called upon </w:t>
      </w:r>
      <w:r w:rsidRPr="001B272B">
        <w:rPr>
          <w:rFonts w:asciiTheme="minorHAnsi" w:hAnsiTheme="minorHAnsi"/>
          <w:sz w:val="28"/>
          <w:szCs w:val="28"/>
        </w:rPr>
        <w:t>Executive Director Tinder</w:t>
      </w:r>
      <w:r w:rsidRPr="001B272B">
        <w:rPr>
          <w:rFonts w:asciiTheme="minorHAnsi" w:hAnsiTheme="minorHAnsi"/>
          <w:sz w:val="28"/>
          <w:szCs w:val="28"/>
        </w:rPr>
        <w:t xml:space="preserve"> to present the financial report.</w:t>
      </w:r>
      <w:r w:rsidRPr="001B272B">
        <w:rPr>
          <w:rFonts w:asciiTheme="minorHAnsi" w:hAnsiTheme="minorHAnsi"/>
          <w:sz w:val="28"/>
          <w:szCs w:val="28"/>
        </w:rPr>
        <w:t xml:space="preserve"> For</w:t>
      </w:r>
      <w:r w:rsidRPr="001B272B">
        <w:rPr>
          <w:rFonts w:asciiTheme="minorHAnsi" w:hAnsiTheme="minorHAnsi" w:cs="Arial"/>
          <w:sz w:val="28"/>
          <w:szCs w:val="28"/>
        </w:rPr>
        <w:t xml:space="preserve"> the financial report for the first eight months of this fiscal year through February 21</w:t>
      </w:r>
      <w:r w:rsidR="001B272B" w:rsidRPr="001B272B">
        <w:rPr>
          <w:rFonts w:asciiTheme="minorHAnsi" w:hAnsiTheme="minorHAnsi" w:cs="Arial"/>
          <w:sz w:val="28"/>
          <w:szCs w:val="28"/>
        </w:rPr>
        <w:t>, r</w:t>
      </w:r>
      <w:r w:rsidRPr="001B272B">
        <w:rPr>
          <w:rFonts w:asciiTheme="minorHAnsi" w:eastAsia="Times New Roman" w:hAnsiTheme="minorHAnsi" w:cs="Arial"/>
          <w:sz w:val="28"/>
          <w:szCs w:val="28"/>
        </w:rPr>
        <w:t>egarding Income items, the large crowd at the Lunch and Laughs event on September 15,</w:t>
      </w:r>
      <w:r w:rsidR="00F778EF">
        <w:rPr>
          <w:rFonts w:asciiTheme="minorHAnsi" w:eastAsia="Times New Roman" w:hAnsiTheme="minorHAnsi" w:cs="Arial"/>
          <w:sz w:val="28"/>
          <w:szCs w:val="28"/>
        </w:rPr>
        <w:t xml:space="preserve"> provided</w:t>
      </w:r>
      <w:r w:rsidRPr="001B272B">
        <w:rPr>
          <w:rFonts w:asciiTheme="minorHAnsi" w:eastAsia="Times New Roman" w:hAnsiTheme="minorHAnsi" w:cs="Arial"/>
          <w:sz w:val="28"/>
          <w:szCs w:val="28"/>
        </w:rPr>
        <w:t xml:space="preserve"> an excess of over $7,000 </w:t>
      </w:r>
      <w:r w:rsidR="00F778EF">
        <w:rPr>
          <w:rFonts w:asciiTheme="minorHAnsi" w:eastAsia="Times New Roman" w:hAnsiTheme="minorHAnsi" w:cs="Arial"/>
          <w:sz w:val="28"/>
          <w:szCs w:val="28"/>
        </w:rPr>
        <w:t>with</w:t>
      </w:r>
      <w:r w:rsidRPr="001B272B">
        <w:rPr>
          <w:rFonts w:asciiTheme="minorHAnsi" w:eastAsia="Times New Roman" w:hAnsiTheme="minorHAnsi" w:cs="Arial"/>
          <w:sz w:val="28"/>
          <w:szCs w:val="28"/>
        </w:rPr>
        <w:t xml:space="preserve"> the donation of $9,440 </w:t>
      </w:r>
      <w:r w:rsidR="00F778EF">
        <w:rPr>
          <w:rFonts w:asciiTheme="minorHAnsi" w:eastAsia="Times New Roman" w:hAnsiTheme="minorHAnsi" w:cs="Arial"/>
          <w:sz w:val="28"/>
          <w:szCs w:val="28"/>
        </w:rPr>
        <w:t>being</w:t>
      </w:r>
      <w:r w:rsidRPr="001B272B">
        <w:rPr>
          <w:rFonts w:asciiTheme="minorHAnsi" w:eastAsia="Times New Roman" w:hAnsiTheme="minorHAnsi" w:cs="Arial"/>
          <w:sz w:val="28"/>
          <w:szCs w:val="28"/>
        </w:rPr>
        <w:t xml:space="preserve"> made</w:t>
      </w:r>
      <w:r w:rsidR="001B272B" w:rsidRPr="001B272B">
        <w:rPr>
          <w:rFonts w:asciiTheme="minorHAnsi" w:eastAsia="Times New Roman" w:hAnsiTheme="minorHAnsi" w:cs="Arial"/>
          <w:sz w:val="28"/>
          <w:szCs w:val="28"/>
        </w:rPr>
        <w:t xml:space="preserve"> earlier today </w:t>
      </w:r>
      <w:r w:rsidRPr="001B272B">
        <w:rPr>
          <w:rFonts w:asciiTheme="minorHAnsi" w:eastAsia="Times New Roman" w:hAnsiTheme="minorHAnsi" w:cs="Arial"/>
          <w:sz w:val="28"/>
          <w:szCs w:val="28"/>
        </w:rPr>
        <w:t>to WVU Provost McConnell’s designated charity---the student legal clinics at the WVU College of Law. Foundation Fellows payments are coming in from both past Fellows and from this year’s class.</w:t>
      </w:r>
    </w:p>
    <w:p w14:paraId="48EE52E9" w14:textId="77777777" w:rsidR="00630828" w:rsidRPr="00460AC4" w:rsidRDefault="00630828" w:rsidP="00460AC4">
      <w:pPr>
        <w:spacing w:after="0" w:line="240" w:lineRule="auto"/>
        <w:ind w:firstLine="720"/>
        <w:rPr>
          <w:rFonts w:asciiTheme="minorHAnsi" w:eastAsia="Times New Roman" w:hAnsiTheme="minorHAnsi" w:cs="Arial"/>
          <w:sz w:val="28"/>
          <w:szCs w:val="28"/>
        </w:rPr>
      </w:pPr>
      <w:r w:rsidRPr="001B272B">
        <w:rPr>
          <w:rFonts w:asciiTheme="minorHAnsi" w:eastAsia="Times New Roman" w:hAnsiTheme="minorHAnsi" w:cs="Arial"/>
          <w:sz w:val="28"/>
          <w:szCs w:val="28"/>
        </w:rPr>
        <w:t xml:space="preserve">Regarding Expense items, the Independent Audit fee was paid ($3,200). All other items are either right on budget or under budget at the 2/3 point of the </w:t>
      </w:r>
      <w:r w:rsidRPr="001B272B">
        <w:rPr>
          <w:rFonts w:asciiTheme="minorHAnsi" w:eastAsia="Times New Roman" w:hAnsiTheme="minorHAnsi" w:cs="Arial"/>
          <w:sz w:val="28"/>
          <w:szCs w:val="28"/>
        </w:rPr>
        <w:lastRenderedPageBreak/>
        <w:t>fiscal year.</w:t>
      </w:r>
      <w:r w:rsidR="001B272B" w:rsidRPr="001B272B">
        <w:rPr>
          <w:rFonts w:asciiTheme="minorHAnsi" w:eastAsia="Times New Roman" w:hAnsiTheme="minorHAnsi" w:cs="Arial"/>
          <w:sz w:val="28"/>
          <w:szCs w:val="28"/>
        </w:rPr>
        <w:t xml:space="preserve"> </w:t>
      </w:r>
      <w:r w:rsidRPr="001B272B">
        <w:rPr>
          <w:rFonts w:asciiTheme="minorHAnsi" w:eastAsia="Times New Roman" w:hAnsiTheme="minorHAnsi" w:cs="Arial"/>
          <w:sz w:val="28"/>
          <w:szCs w:val="28"/>
        </w:rPr>
        <w:t xml:space="preserve">The checking account is satisfactory </w:t>
      </w:r>
      <w:r w:rsidR="001B272B" w:rsidRPr="001B272B">
        <w:rPr>
          <w:rFonts w:asciiTheme="minorHAnsi" w:eastAsia="Times New Roman" w:hAnsiTheme="minorHAnsi" w:cs="Arial"/>
          <w:sz w:val="28"/>
          <w:szCs w:val="28"/>
        </w:rPr>
        <w:t>even after the</w:t>
      </w:r>
      <w:r w:rsidRPr="001B272B">
        <w:rPr>
          <w:rFonts w:asciiTheme="minorHAnsi" w:eastAsia="Times New Roman" w:hAnsiTheme="minorHAnsi" w:cs="Arial"/>
          <w:sz w:val="28"/>
          <w:szCs w:val="28"/>
        </w:rPr>
        <w:t xml:space="preserve"> $9,400 paid to the WVU College of Law student legal clinics</w:t>
      </w:r>
      <w:r w:rsidR="001B272B" w:rsidRPr="001B272B">
        <w:rPr>
          <w:rFonts w:asciiTheme="minorHAnsi" w:eastAsia="Times New Roman" w:hAnsiTheme="minorHAnsi" w:cs="Arial"/>
          <w:sz w:val="28"/>
          <w:szCs w:val="28"/>
        </w:rPr>
        <w:t xml:space="preserve"> today</w:t>
      </w:r>
      <w:r w:rsidRPr="001B272B">
        <w:rPr>
          <w:rFonts w:asciiTheme="minorHAnsi" w:eastAsia="Times New Roman" w:hAnsiTheme="minorHAnsi" w:cs="Arial"/>
          <w:sz w:val="28"/>
          <w:szCs w:val="28"/>
        </w:rPr>
        <w:t>, as mentioned above.</w:t>
      </w:r>
      <w:r w:rsidR="00460AC4">
        <w:rPr>
          <w:rFonts w:asciiTheme="minorHAnsi" w:eastAsia="Times New Roman" w:hAnsiTheme="minorHAnsi" w:cs="Arial"/>
          <w:sz w:val="28"/>
          <w:szCs w:val="28"/>
        </w:rPr>
        <w:t xml:space="preserve"> </w:t>
      </w:r>
      <w:r w:rsidRPr="00357F9E">
        <w:rPr>
          <w:rFonts w:asciiTheme="minorHAnsi" w:hAnsiTheme="minorHAnsi"/>
          <w:sz w:val="28"/>
          <w:szCs w:val="28"/>
        </w:rPr>
        <w:t>A motion was duly made, seconded and passed to approve the Financial Report as presented.</w:t>
      </w:r>
    </w:p>
    <w:p w14:paraId="79EF95C0" w14:textId="77777777" w:rsidR="001B272B" w:rsidRPr="00357F9E" w:rsidRDefault="001B272B" w:rsidP="001B272B">
      <w:pPr>
        <w:spacing w:after="0" w:line="240" w:lineRule="auto"/>
        <w:ind w:firstLine="720"/>
        <w:rPr>
          <w:rFonts w:asciiTheme="minorHAnsi" w:eastAsia="Times New Roman" w:hAnsiTheme="minorHAnsi" w:cs="Arial"/>
          <w:sz w:val="28"/>
          <w:szCs w:val="28"/>
        </w:rPr>
      </w:pPr>
    </w:p>
    <w:p w14:paraId="7750D02C" w14:textId="132CADFE" w:rsidR="00357F9E" w:rsidRDefault="00630828" w:rsidP="00357F9E">
      <w:pPr>
        <w:spacing w:after="0" w:line="240" w:lineRule="auto"/>
        <w:ind w:firstLine="720"/>
        <w:rPr>
          <w:rFonts w:eastAsia="Times New Roman"/>
          <w:sz w:val="28"/>
          <w:szCs w:val="28"/>
        </w:rPr>
      </w:pPr>
      <w:r w:rsidRPr="00357F9E">
        <w:rPr>
          <w:sz w:val="28"/>
          <w:szCs w:val="28"/>
        </w:rPr>
        <w:t>The next item for discussion was the strategic plan.</w:t>
      </w:r>
      <w:r w:rsidR="00357F9E" w:rsidRPr="00357F9E">
        <w:rPr>
          <w:rFonts w:eastAsia="Times New Roman"/>
          <w:sz w:val="28"/>
          <w:szCs w:val="28"/>
        </w:rPr>
        <w:t xml:space="preserve"> President Gray stated that t</w:t>
      </w:r>
      <w:r w:rsidR="00357F9E" w:rsidRPr="00357F9E">
        <w:rPr>
          <w:rFonts w:eastAsia="Times New Roman"/>
          <w:sz w:val="28"/>
          <w:szCs w:val="28"/>
        </w:rPr>
        <w:t xml:space="preserve">he Foundation Fellows Dinner is set for April 26, 2018, at the Marriott Hotel with </w:t>
      </w:r>
      <w:r w:rsidR="00357F9E" w:rsidRPr="00357F9E">
        <w:rPr>
          <w:rFonts w:eastAsia="Times New Roman"/>
          <w:sz w:val="28"/>
          <w:szCs w:val="28"/>
        </w:rPr>
        <w:t>seventeen</w:t>
      </w:r>
      <w:r w:rsidR="00357F9E" w:rsidRPr="00357F9E">
        <w:rPr>
          <w:rFonts w:eastAsia="Times New Roman"/>
          <w:sz w:val="28"/>
          <w:szCs w:val="28"/>
        </w:rPr>
        <w:t xml:space="preserve"> persons to be honored----Greg Hinton (Fairmont) declined for “personal reasons”</w:t>
      </w:r>
      <w:r w:rsidR="00357F9E" w:rsidRPr="00357F9E">
        <w:rPr>
          <w:rFonts w:eastAsia="Times New Roman"/>
          <w:sz w:val="28"/>
          <w:szCs w:val="28"/>
        </w:rPr>
        <w:t xml:space="preserve">, </w:t>
      </w:r>
      <w:r w:rsidR="00357F9E" w:rsidRPr="00357F9E">
        <w:rPr>
          <w:rFonts w:eastAsia="Times New Roman"/>
          <w:sz w:val="28"/>
          <w:szCs w:val="28"/>
        </w:rPr>
        <w:t>Joseph Sanders (Princeton) declined because he is “retired, living in a nursing home and not interested”</w:t>
      </w:r>
      <w:r w:rsidR="00357F9E" w:rsidRPr="00357F9E">
        <w:rPr>
          <w:rFonts w:eastAsia="Times New Roman"/>
          <w:sz w:val="28"/>
          <w:szCs w:val="28"/>
        </w:rPr>
        <w:t xml:space="preserve"> and Gloria Stephens (Welch)</w:t>
      </w:r>
      <w:r w:rsidR="00F778EF">
        <w:rPr>
          <w:rFonts w:eastAsia="Times New Roman"/>
          <w:sz w:val="28"/>
          <w:szCs w:val="28"/>
        </w:rPr>
        <w:t xml:space="preserve"> accepted, but</w:t>
      </w:r>
      <w:r w:rsidR="00357F9E" w:rsidRPr="00357F9E">
        <w:rPr>
          <w:rFonts w:eastAsia="Times New Roman"/>
          <w:sz w:val="28"/>
          <w:szCs w:val="28"/>
        </w:rPr>
        <w:t xml:space="preserve"> could not attend on April 26 and will be carried over to 2019. </w:t>
      </w:r>
      <w:r w:rsidR="00357F9E" w:rsidRPr="00357F9E">
        <w:rPr>
          <w:rFonts w:eastAsia="Times New Roman"/>
          <w:sz w:val="28"/>
          <w:szCs w:val="28"/>
        </w:rPr>
        <w:t xml:space="preserve">Invitations have been sent to the Board members to attend the Dinner and responses so far have filled one table. Other Board members should </w:t>
      </w:r>
      <w:r w:rsidR="00460AC4">
        <w:rPr>
          <w:rFonts w:eastAsia="Times New Roman"/>
          <w:sz w:val="28"/>
          <w:szCs w:val="28"/>
        </w:rPr>
        <w:t xml:space="preserve">give </w:t>
      </w:r>
      <w:r w:rsidR="00357F9E" w:rsidRPr="00357F9E">
        <w:rPr>
          <w:rFonts w:eastAsia="Times New Roman"/>
          <w:sz w:val="28"/>
          <w:szCs w:val="28"/>
        </w:rPr>
        <w:t>not</w:t>
      </w:r>
      <w:r w:rsidR="00460AC4">
        <w:rPr>
          <w:rFonts w:eastAsia="Times New Roman"/>
          <w:sz w:val="28"/>
          <w:szCs w:val="28"/>
        </w:rPr>
        <w:t>ice</w:t>
      </w:r>
      <w:r w:rsidR="00357F9E" w:rsidRPr="00357F9E">
        <w:rPr>
          <w:rFonts w:eastAsia="Times New Roman"/>
          <w:sz w:val="28"/>
          <w:szCs w:val="28"/>
        </w:rPr>
        <w:t xml:space="preserve"> quickly if they wish to attend.</w:t>
      </w:r>
    </w:p>
    <w:p w14:paraId="724F17B3" w14:textId="77777777" w:rsidR="00357F9E" w:rsidRPr="00357F9E" w:rsidRDefault="00357F9E" w:rsidP="00357F9E">
      <w:pPr>
        <w:spacing w:after="0" w:line="240" w:lineRule="auto"/>
        <w:ind w:firstLine="720"/>
        <w:rPr>
          <w:rFonts w:eastAsia="Times New Roman"/>
          <w:sz w:val="28"/>
          <w:szCs w:val="28"/>
        </w:rPr>
      </w:pPr>
    </w:p>
    <w:p w14:paraId="5F4D27A2" w14:textId="77777777" w:rsidR="00357F9E" w:rsidRPr="00357F9E" w:rsidRDefault="00357F9E" w:rsidP="00357F9E">
      <w:pPr>
        <w:ind w:firstLine="720"/>
        <w:rPr>
          <w:rFonts w:eastAsiaTheme="minorHAnsi"/>
          <w:sz w:val="28"/>
          <w:szCs w:val="28"/>
        </w:rPr>
      </w:pPr>
      <w:r w:rsidRPr="00357F9E">
        <w:rPr>
          <w:sz w:val="28"/>
          <w:szCs w:val="28"/>
        </w:rPr>
        <w:t>The Antero Lawyer Leadership</w:t>
      </w:r>
      <w:r w:rsidR="00460AC4">
        <w:rPr>
          <w:sz w:val="28"/>
          <w:szCs w:val="28"/>
        </w:rPr>
        <w:t xml:space="preserve"> </w:t>
      </w:r>
      <w:r w:rsidRPr="00357F9E">
        <w:rPr>
          <w:sz w:val="28"/>
          <w:szCs w:val="28"/>
        </w:rPr>
        <w:t xml:space="preserve">Institute has been set for May 18-20, 2018, at Stonewall Resort. </w:t>
      </w:r>
    </w:p>
    <w:p w14:paraId="2DF66A90" w14:textId="368CA1E3" w:rsidR="00357F9E" w:rsidRPr="00357F9E" w:rsidRDefault="00357F9E" w:rsidP="00357F9E">
      <w:pPr>
        <w:ind w:firstLine="720"/>
        <w:rPr>
          <w:sz w:val="28"/>
          <w:szCs w:val="28"/>
        </w:rPr>
      </w:pPr>
      <w:r w:rsidRPr="00357F9E">
        <w:rPr>
          <w:sz w:val="28"/>
          <w:szCs w:val="28"/>
        </w:rPr>
        <w:t xml:space="preserve">Lastly, President Gray talked about </w:t>
      </w:r>
      <w:r w:rsidRPr="00357F9E">
        <w:rPr>
          <w:sz w:val="28"/>
          <w:szCs w:val="28"/>
        </w:rPr>
        <w:t>the successful 2017 Lunch and Laughs event honoring WVU Provost Joyce McConnel</w:t>
      </w:r>
      <w:r w:rsidR="00F778EF">
        <w:rPr>
          <w:sz w:val="28"/>
          <w:szCs w:val="28"/>
        </w:rPr>
        <w:t>l.</w:t>
      </w:r>
      <w:r w:rsidRPr="00357F9E">
        <w:rPr>
          <w:sz w:val="28"/>
          <w:szCs w:val="28"/>
        </w:rPr>
        <w:t xml:space="preserve"> For the Lunch and Laughs this year, the event is set for Friday, September 7 (Youngstown State football game) at the Erickson Alumni Center in Morgantown and an honoree </w:t>
      </w:r>
      <w:r w:rsidRPr="00357F9E">
        <w:rPr>
          <w:sz w:val="28"/>
          <w:szCs w:val="28"/>
        </w:rPr>
        <w:t>needs to be selected. After some discussion, a motion was duly made, seconded and passed to invite</w:t>
      </w:r>
      <w:r w:rsidRPr="00357F9E">
        <w:rPr>
          <w:sz w:val="28"/>
          <w:szCs w:val="28"/>
        </w:rPr>
        <w:t xml:space="preserve"> former WV Supreme Court Justice</w:t>
      </w:r>
      <w:r w:rsidRPr="00357F9E">
        <w:rPr>
          <w:sz w:val="28"/>
          <w:szCs w:val="28"/>
        </w:rPr>
        <w:t xml:space="preserve"> </w:t>
      </w:r>
      <w:r w:rsidRPr="00357F9E">
        <w:rPr>
          <w:sz w:val="28"/>
          <w:szCs w:val="28"/>
        </w:rPr>
        <w:t>Larry Starcher</w:t>
      </w:r>
      <w:r w:rsidRPr="00357F9E">
        <w:rPr>
          <w:sz w:val="28"/>
          <w:szCs w:val="28"/>
        </w:rPr>
        <w:t xml:space="preserve"> to be the 2018 honoree.</w:t>
      </w:r>
    </w:p>
    <w:p w14:paraId="6162E1B0" w14:textId="4C2B54EF" w:rsidR="001C7F5D" w:rsidRDefault="00630828" w:rsidP="00460AC4">
      <w:pPr>
        <w:ind w:firstLine="720"/>
        <w:rPr>
          <w:sz w:val="28"/>
          <w:szCs w:val="28"/>
        </w:rPr>
      </w:pPr>
      <w:r w:rsidRPr="00357F9E">
        <w:rPr>
          <w:sz w:val="28"/>
          <w:szCs w:val="28"/>
        </w:rPr>
        <w:t xml:space="preserve"> </w:t>
      </w:r>
      <w:r>
        <w:rPr>
          <w:sz w:val="28"/>
          <w:szCs w:val="28"/>
        </w:rPr>
        <w:t xml:space="preserve"> The Justice Fund report was given by </w:t>
      </w:r>
      <w:r w:rsidR="00460AC4">
        <w:rPr>
          <w:sz w:val="28"/>
          <w:szCs w:val="28"/>
        </w:rPr>
        <w:t>Executive Director Tinder, at the request of President Gray.</w:t>
      </w:r>
      <w:r w:rsidR="00460AC4" w:rsidRPr="00460AC4">
        <w:rPr>
          <w:rFonts w:asciiTheme="minorHAnsi" w:eastAsia="Times New Roman" w:hAnsiTheme="minorHAnsi" w:cs="Arial"/>
          <w:sz w:val="28"/>
          <w:szCs w:val="28"/>
        </w:rPr>
        <w:t xml:space="preserve"> </w:t>
      </w:r>
      <w:r w:rsidR="00460AC4" w:rsidRPr="001B272B">
        <w:rPr>
          <w:rFonts w:asciiTheme="minorHAnsi" w:eastAsia="Times New Roman" w:hAnsiTheme="minorHAnsi" w:cs="Arial"/>
          <w:sz w:val="28"/>
          <w:szCs w:val="28"/>
        </w:rPr>
        <w:t xml:space="preserve">The Justice Fund was $698,451 on February 21----it was $691,747 at the December 1 Board meeting and got as high as about $720,000 in January, 2018, before the </w:t>
      </w:r>
      <w:r w:rsidR="00460AC4">
        <w:rPr>
          <w:rFonts w:asciiTheme="minorHAnsi" w:eastAsia="Times New Roman" w:hAnsiTheme="minorHAnsi" w:cs="Arial"/>
          <w:sz w:val="28"/>
          <w:szCs w:val="28"/>
        </w:rPr>
        <w:t>current</w:t>
      </w:r>
      <w:r w:rsidR="00460AC4" w:rsidRPr="001B272B">
        <w:rPr>
          <w:rFonts w:asciiTheme="minorHAnsi" w:eastAsia="Times New Roman" w:hAnsiTheme="minorHAnsi" w:cs="Arial"/>
          <w:sz w:val="28"/>
          <w:szCs w:val="28"/>
        </w:rPr>
        <w:t xml:space="preserve"> “correction”. It was $668,549 at the September Board </w:t>
      </w:r>
      <w:r w:rsidR="00460AC4" w:rsidRPr="00357F9E">
        <w:rPr>
          <w:rFonts w:asciiTheme="minorHAnsi" w:eastAsia="Times New Roman" w:hAnsiTheme="minorHAnsi" w:cs="Arial"/>
          <w:sz w:val="28"/>
          <w:szCs w:val="28"/>
        </w:rPr>
        <w:t>meeting and $664,591 on June 1, 2017</w:t>
      </w:r>
      <w:r>
        <w:rPr>
          <w:sz w:val="28"/>
          <w:szCs w:val="28"/>
        </w:rPr>
        <w:t xml:space="preserve">. </w:t>
      </w:r>
      <w:r w:rsidR="00460AC4">
        <w:rPr>
          <w:sz w:val="28"/>
          <w:szCs w:val="28"/>
        </w:rPr>
        <w:t xml:space="preserve">He went on to say that email fundraising requests were sent to all 5,000 WV lawyers and all Bar Foundation Fellows in December with approximately $2,000 being </w:t>
      </w:r>
      <w:r w:rsidR="001C7F5D">
        <w:rPr>
          <w:sz w:val="28"/>
          <w:szCs w:val="28"/>
        </w:rPr>
        <w:t xml:space="preserve">generated. </w:t>
      </w:r>
    </w:p>
    <w:p w14:paraId="297912CD" w14:textId="3B0D996C" w:rsidR="00630828" w:rsidRPr="00460AC4" w:rsidRDefault="001C7F5D" w:rsidP="00460AC4">
      <w:pPr>
        <w:ind w:firstLine="720"/>
        <w:rPr>
          <w:sz w:val="28"/>
          <w:szCs w:val="28"/>
        </w:rPr>
      </w:pPr>
      <w:r>
        <w:rPr>
          <w:sz w:val="28"/>
          <w:szCs w:val="28"/>
        </w:rPr>
        <w:t xml:space="preserve">  The Justice Fund has increased from $520,000 to its present amount in the past three years as the Board followed through with its fundraising campaign to get to $1 million. In addition, the ratio of stocks to bonds has grown from </w:t>
      </w:r>
      <w:r>
        <w:rPr>
          <w:sz w:val="28"/>
          <w:szCs w:val="28"/>
        </w:rPr>
        <w:lastRenderedPageBreak/>
        <w:t>40%/60% to 70%/30%, as advised by the Merrill Lynch Financial Consultant with the current ratio being the industry standard for non profit entity endowment funds.</w:t>
      </w:r>
      <w:r w:rsidR="00F778EF">
        <w:rPr>
          <w:sz w:val="28"/>
          <w:szCs w:val="28"/>
        </w:rPr>
        <w:t xml:space="preserve"> The Strategic Planning Committee will need to decide what further actions need to be taken in the future.</w:t>
      </w:r>
    </w:p>
    <w:p w14:paraId="24D31199" w14:textId="77777777" w:rsidR="00630828" w:rsidRPr="00D85703" w:rsidRDefault="00630828" w:rsidP="00630828">
      <w:pPr>
        <w:ind w:firstLine="720"/>
        <w:rPr>
          <w:rFonts w:eastAsiaTheme="minorHAnsi"/>
          <w:sz w:val="28"/>
          <w:szCs w:val="28"/>
        </w:rPr>
      </w:pPr>
      <w:r>
        <w:rPr>
          <w:sz w:val="28"/>
          <w:szCs w:val="28"/>
        </w:rPr>
        <w:t xml:space="preserve">The Grants Committee report was given by Committee Member </w:t>
      </w:r>
      <w:r w:rsidR="001C7F5D">
        <w:rPr>
          <w:sz w:val="28"/>
          <w:szCs w:val="28"/>
        </w:rPr>
        <w:t xml:space="preserve">Ellen </w:t>
      </w:r>
      <w:r w:rsidR="001C7F5D" w:rsidRPr="00D85703">
        <w:rPr>
          <w:sz w:val="28"/>
          <w:szCs w:val="28"/>
        </w:rPr>
        <w:t>Cappellanti</w:t>
      </w:r>
      <w:r w:rsidRPr="00D85703">
        <w:rPr>
          <w:sz w:val="28"/>
          <w:szCs w:val="28"/>
        </w:rPr>
        <w:t>, who stated that the current 2017-2018 budget includes $50,000 for grants. The Board has already approved the continuation of the Public Service Scholarship at the WVU College of Law and the amount will be approximately $22,000. In addition, the Committee recommended, and the Board approved, three additional grants totaling $10,250 (WV Child Advocacy Network-$3,000/ WV Lawyer Assistance Program-$5,000/Child Protect of Mercer County-$2,250). Therefore, there is a remainder of $17,750 until June, 2018.</w:t>
      </w:r>
    </w:p>
    <w:p w14:paraId="5056ED3A" w14:textId="77777777" w:rsidR="00D85703" w:rsidRDefault="00630828" w:rsidP="001C7F5D">
      <w:pPr>
        <w:ind w:firstLine="720"/>
        <w:rPr>
          <w:sz w:val="28"/>
          <w:szCs w:val="28"/>
        </w:rPr>
      </w:pPr>
      <w:r w:rsidRPr="00D85703">
        <w:rPr>
          <w:sz w:val="28"/>
          <w:szCs w:val="28"/>
        </w:rPr>
        <w:t>   </w:t>
      </w:r>
      <w:r w:rsidR="001C7F5D" w:rsidRPr="00D85703">
        <w:rPr>
          <w:sz w:val="28"/>
          <w:szCs w:val="28"/>
        </w:rPr>
        <w:t>The Committee reviewed two requests and recommended the following actions:</w:t>
      </w:r>
      <w:r w:rsidR="001C7F5D" w:rsidRPr="00D85703">
        <w:rPr>
          <w:rFonts w:eastAsiaTheme="minorHAnsi"/>
          <w:sz w:val="28"/>
          <w:szCs w:val="28"/>
        </w:rPr>
        <w:t xml:space="preserve"> </w:t>
      </w:r>
      <w:r w:rsidR="001C7F5D" w:rsidRPr="00D85703">
        <w:rPr>
          <w:sz w:val="28"/>
          <w:szCs w:val="28"/>
        </w:rPr>
        <w:t>1.</w:t>
      </w:r>
      <w:r w:rsidR="00D85703">
        <w:rPr>
          <w:rFonts w:ascii="Times New Roman" w:hAnsi="Times New Roman"/>
          <w:sz w:val="28"/>
          <w:szCs w:val="28"/>
        </w:rPr>
        <w:t xml:space="preserve"> </w:t>
      </w:r>
      <w:r w:rsidR="001C7F5D" w:rsidRPr="00D85703">
        <w:rPr>
          <w:sz w:val="28"/>
          <w:szCs w:val="28"/>
        </w:rPr>
        <w:t>Grant Application-Randolph Tucker Children’s Advocacy Center-$8,860</w:t>
      </w:r>
      <w:r w:rsidR="001C7F5D" w:rsidRPr="00D85703">
        <w:rPr>
          <w:rFonts w:eastAsiaTheme="minorHAnsi"/>
          <w:sz w:val="28"/>
          <w:szCs w:val="28"/>
        </w:rPr>
        <w:t xml:space="preserve">. </w:t>
      </w:r>
      <w:r w:rsidR="001C7F5D" w:rsidRPr="00D85703">
        <w:rPr>
          <w:sz w:val="28"/>
          <w:szCs w:val="28"/>
        </w:rPr>
        <w:t xml:space="preserve">The application is to provide for an onsite Forensic Medical Exam Room to assist with child abuse and neglect cases. Recommendation: Provide 50% grant ($4,430) with Center obtaining the other 50%. </w:t>
      </w:r>
    </w:p>
    <w:p w14:paraId="31D7B153" w14:textId="77777777" w:rsidR="001C7F5D" w:rsidRPr="00D85703" w:rsidRDefault="00D85703" w:rsidP="001C7F5D">
      <w:pPr>
        <w:ind w:firstLine="720"/>
        <w:rPr>
          <w:sz w:val="28"/>
          <w:szCs w:val="28"/>
        </w:rPr>
      </w:pPr>
      <w:r>
        <w:rPr>
          <w:rFonts w:eastAsiaTheme="minorHAnsi"/>
          <w:sz w:val="28"/>
          <w:szCs w:val="28"/>
        </w:rPr>
        <w:t xml:space="preserve">   </w:t>
      </w:r>
      <w:r w:rsidR="001C7F5D" w:rsidRPr="00D85703">
        <w:rPr>
          <w:rFonts w:eastAsiaTheme="minorHAnsi"/>
          <w:sz w:val="28"/>
          <w:szCs w:val="28"/>
        </w:rPr>
        <w:t xml:space="preserve">2. </w:t>
      </w:r>
      <w:r w:rsidR="001C7F5D" w:rsidRPr="00D85703">
        <w:rPr>
          <w:rFonts w:ascii="Times New Roman" w:hAnsi="Times New Roman"/>
          <w:sz w:val="28"/>
          <w:szCs w:val="28"/>
        </w:rPr>
        <w:t xml:space="preserve"> </w:t>
      </w:r>
      <w:r w:rsidR="001C7F5D" w:rsidRPr="00D85703">
        <w:rPr>
          <w:sz w:val="28"/>
          <w:szCs w:val="28"/>
        </w:rPr>
        <w:t>Request for Grant Excess Expenditure-Randolph Tucker Children’s Advocacy Center-$125.84</w:t>
      </w:r>
      <w:r w:rsidR="001C7F5D" w:rsidRPr="00D85703">
        <w:rPr>
          <w:rFonts w:eastAsiaTheme="minorHAnsi"/>
          <w:sz w:val="28"/>
          <w:szCs w:val="28"/>
        </w:rPr>
        <w:t xml:space="preserve">. </w:t>
      </w:r>
      <w:r w:rsidR="001C7F5D" w:rsidRPr="00D85703">
        <w:rPr>
          <w:sz w:val="28"/>
          <w:szCs w:val="28"/>
        </w:rPr>
        <w:t>A Bar Foundation grant, in the amount of $1,100, was provided to this group in December, 2016, to provide for the purchase of computer equipment to use in the Randolph and Tucker county offices. Request for permission to expend the excess funds remaining after the purchase of the equipment. Recommendation: Give permission to expend excess funds-$125.84.</w:t>
      </w:r>
      <w:r w:rsidR="001C7F5D" w:rsidRPr="00D85703">
        <w:rPr>
          <w:sz w:val="28"/>
          <w:szCs w:val="28"/>
        </w:rPr>
        <w:t xml:space="preserve"> A motion was duly made, seconded and passed to approve the two</w:t>
      </w:r>
      <w:r w:rsidRPr="00D85703">
        <w:rPr>
          <w:sz w:val="28"/>
          <w:szCs w:val="28"/>
        </w:rPr>
        <w:t xml:space="preserve"> recommendations from the Grants Committee.</w:t>
      </w:r>
    </w:p>
    <w:p w14:paraId="3ABA7C2B" w14:textId="77777777" w:rsidR="00D85703" w:rsidRPr="00D85703" w:rsidRDefault="00D85703" w:rsidP="00D85703">
      <w:pPr>
        <w:ind w:firstLine="720"/>
        <w:rPr>
          <w:rFonts w:asciiTheme="minorHAnsi" w:eastAsiaTheme="minorHAnsi" w:hAnsiTheme="minorHAnsi"/>
          <w:sz w:val="28"/>
          <w:szCs w:val="28"/>
        </w:rPr>
      </w:pPr>
      <w:r w:rsidRPr="00D85703">
        <w:rPr>
          <w:rFonts w:eastAsiaTheme="minorHAnsi"/>
          <w:sz w:val="28"/>
          <w:szCs w:val="28"/>
        </w:rPr>
        <w:t>President Gray called upon Vice President Ford to give the report of the Nominating Committee.</w:t>
      </w:r>
      <w:r w:rsidRPr="00D85703">
        <w:rPr>
          <w:sz w:val="28"/>
          <w:szCs w:val="28"/>
        </w:rPr>
        <w:t xml:space="preserve"> It had</w:t>
      </w:r>
      <w:r w:rsidRPr="00D85703">
        <w:rPr>
          <w:sz w:val="28"/>
          <w:szCs w:val="28"/>
        </w:rPr>
        <w:t xml:space="preserve"> reviewed the five positions on the Board with three year terms expiring in 2018:</w:t>
      </w:r>
    </w:p>
    <w:p w14:paraId="1F3A4E3F" w14:textId="77777777" w:rsidR="00D85703" w:rsidRPr="00D85703" w:rsidRDefault="00D85703" w:rsidP="00D85703">
      <w:pPr>
        <w:ind w:left="1440" w:firstLine="10"/>
        <w:rPr>
          <w:sz w:val="28"/>
          <w:szCs w:val="28"/>
        </w:rPr>
      </w:pPr>
      <w:r w:rsidRPr="00D85703">
        <w:rPr>
          <w:sz w:val="28"/>
          <w:szCs w:val="28"/>
        </w:rPr>
        <w:t>Judge Mary Ellen Griffith-Princeton-Eligible for second three year term.</w:t>
      </w:r>
    </w:p>
    <w:p w14:paraId="1AD88B73" w14:textId="77777777" w:rsidR="00D85703" w:rsidRPr="00D85703" w:rsidRDefault="00D85703" w:rsidP="00D85703">
      <w:pPr>
        <w:ind w:left="1440" w:firstLine="10"/>
        <w:rPr>
          <w:sz w:val="28"/>
          <w:szCs w:val="28"/>
        </w:rPr>
      </w:pPr>
      <w:r w:rsidRPr="00D85703">
        <w:rPr>
          <w:sz w:val="28"/>
          <w:szCs w:val="28"/>
        </w:rPr>
        <w:lastRenderedPageBreak/>
        <w:t>Chip Shaffer-Madison-Eligible for second three year term.</w:t>
      </w:r>
    </w:p>
    <w:p w14:paraId="006A75FA" w14:textId="77777777" w:rsidR="00D85703" w:rsidRPr="00D85703" w:rsidRDefault="00D85703" w:rsidP="00D85703">
      <w:pPr>
        <w:ind w:left="1440" w:firstLine="10"/>
        <w:rPr>
          <w:sz w:val="28"/>
          <w:szCs w:val="28"/>
        </w:rPr>
      </w:pPr>
      <w:r w:rsidRPr="00D85703">
        <w:rPr>
          <w:sz w:val="28"/>
          <w:szCs w:val="28"/>
        </w:rPr>
        <w:t>Ken Gray-Morgantown-Has served maximum two terms of three years each.</w:t>
      </w:r>
    </w:p>
    <w:p w14:paraId="0F3C97F8" w14:textId="77777777" w:rsidR="00D85703" w:rsidRPr="00D85703" w:rsidRDefault="00D85703" w:rsidP="00D85703">
      <w:pPr>
        <w:ind w:left="1440" w:firstLine="10"/>
        <w:rPr>
          <w:sz w:val="28"/>
          <w:szCs w:val="28"/>
        </w:rPr>
      </w:pPr>
      <w:r w:rsidRPr="00D85703">
        <w:rPr>
          <w:sz w:val="28"/>
          <w:szCs w:val="28"/>
        </w:rPr>
        <w:t>Jodie Boylen-Parkersburg-Has served maximum two terms of three years each.</w:t>
      </w:r>
    </w:p>
    <w:p w14:paraId="229EB5A7" w14:textId="77777777" w:rsidR="00D85703" w:rsidRPr="00D85703" w:rsidRDefault="00D85703" w:rsidP="00D85703">
      <w:pPr>
        <w:ind w:left="1440"/>
        <w:rPr>
          <w:sz w:val="28"/>
          <w:szCs w:val="28"/>
        </w:rPr>
      </w:pPr>
      <w:r w:rsidRPr="00D85703">
        <w:rPr>
          <w:sz w:val="28"/>
          <w:szCs w:val="28"/>
        </w:rPr>
        <w:t>Richard Bolen-Huntington-Has served maximum two terms of three years each.</w:t>
      </w:r>
    </w:p>
    <w:p w14:paraId="3DAB7B42" w14:textId="1BDA1750" w:rsidR="00D85703" w:rsidRPr="00D85703" w:rsidRDefault="00D85703" w:rsidP="00D85703">
      <w:pPr>
        <w:rPr>
          <w:sz w:val="28"/>
          <w:szCs w:val="28"/>
        </w:rPr>
      </w:pPr>
      <w:r w:rsidRPr="00D85703">
        <w:rPr>
          <w:sz w:val="28"/>
          <w:szCs w:val="28"/>
        </w:rPr>
        <w:tab/>
      </w:r>
      <w:r w:rsidRPr="00D85703">
        <w:rPr>
          <w:sz w:val="28"/>
          <w:szCs w:val="28"/>
        </w:rPr>
        <w:t xml:space="preserve">After discussion and then </w:t>
      </w:r>
      <w:r w:rsidR="00F778EF">
        <w:rPr>
          <w:sz w:val="28"/>
          <w:szCs w:val="28"/>
        </w:rPr>
        <w:t>affirmative</w:t>
      </w:r>
      <w:r w:rsidR="006437BA">
        <w:rPr>
          <w:sz w:val="28"/>
          <w:szCs w:val="28"/>
        </w:rPr>
        <w:t xml:space="preserve"> </w:t>
      </w:r>
      <w:bookmarkStart w:id="0" w:name="_GoBack"/>
      <w:bookmarkEnd w:id="0"/>
      <w:r w:rsidRPr="00D85703">
        <w:rPr>
          <w:sz w:val="28"/>
          <w:szCs w:val="28"/>
        </w:rPr>
        <w:t>contacts with agreed upon persons, the Nominating Committee recommends:</w:t>
      </w:r>
    </w:p>
    <w:p w14:paraId="76A45BEB" w14:textId="77777777" w:rsidR="00D85703" w:rsidRPr="00D85703" w:rsidRDefault="00D85703" w:rsidP="00D85703">
      <w:pPr>
        <w:ind w:left="720" w:firstLine="720"/>
        <w:rPr>
          <w:sz w:val="28"/>
          <w:szCs w:val="28"/>
        </w:rPr>
      </w:pPr>
      <w:r w:rsidRPr="00D85703">
        <w:rPr>
          <w:sz w:val="28"/>
          <w:szCs w:val="28"/>
        </w:rPr>
        <w:t>President Rich Ford</w:t>
      </w:r>
      <w:r w:rsidRPr="00D85703">
        <w:rPr>
          <w:sz w:val="28"/>
          <w:szCs w:val="28"/>
        </w:rPr>
        <w:br/>
      </w:r>
      <w:r w:rsidRPr="00D85703">
        <w:rPr>
          <w:sz w:val="28"/>
          <w:szCs w:val="28"/>
        </w:rPr>
        <w:tab/>
        <w:t>Vice President Ellen Cappellan</w:t>
      </w:r>
      <w:r w:rsidRPr="00D85703">
        <w:rPr>
          <w:sz w:val="28"/>
          <w:szCs w:val="28"/>
        </w:rPr>
        <w:t>ti</w:t>
      </w:r>
      <w:r w:rsidRPr="00D85703">
        <w:rPr>
          <w:sz w:val="28"/>
          <w:szCs w:val="28"/>
        </w:rPr>
        <w:br/>
      </w:r>
      <w:r w:rsidRPr="00D85703">
        <w:rPr>
          <w:sz w:val="28"/>
          <w:szCs w:val="28"/>
        </w:rPr>
        <w:tab/>
        <w:t>Secretary/Treasurer Mary Clare Eros</w:t>
      </w:r>
    </w:p>
    <w:p w14:paraId="1A672CBA" w14:textId="4358A330" w:rsidR="00D85703" w:rsidRPr="00D85703" w:rsidRDefault="00D85703" w:rsidP="00D85703">
      <w:pPr>
        <w:ind w:left="1440"/>
        <w:rPr>
          <w:sz w:val="28"/>
          <w:szCs w:val="28"/>
        </w:rPr>
      </w:pPr>
      <w:r w:rsidRPr="00D85703">
        <w:rPr>
          <w:sz w:val="28"/>
          <w:szCs w:val="28"/>
        </w:rPr>
        <w:t>Board Member Judge Mary Ellen Griffith-Second three year term</w:t>
      </w:r>
      <w:r w:rsidRPr="00D85703">
        <w:rPr>
          <w:sz w:val="28"/>
          <w:szCs w:val="28"/>
        </w:rPr>
        <w:br/>
        <w:t>Board Member Chip Shaffer-Second three year term</w:t>
      </w:r>
      <w:r w:rsidRPr="00D85703">
        <w:rPr>
          <w:sz w:val="28"/>
          <w:szCs w:val="28"/>
        </w:rPr>
        <w:br/>
        <w:t>Board Member Judge Joyce Morton-First three year term</w:t>
      </w:r>
      <w:r w:rsidRPr="00D85703">
        <w:rPr>
          <w:sz w:val="28"/>
          <w:szCs w:val="28"/>
        </w:rPr>
        <w:br/>
        <w:t>Board Member Gail Henderson Staples-First three year term</w:t>
      </w:r>
      <w:r w:rsidRPr="00D85703">
        <w:rPr>
          <w:sz w:val="28"/>
          <w:szCs w:val="28"/>
        </w:rPr>
        <w:br/>
        <w:t>Board Member Teresa Dumire-First three year ter</w:t>
      </w:r>
      <w:r w:rsidR="00F778EF">
        <w:rPr>
          <w:sz w:val="28"/>
          <w:szCs w:val="28"/>
        </w:rPr>
        <w:t>m</w:t>
      </w:r>
    </w:p>
    <w:p w14:paraId="032B93D8" w14:textId="74133623" w:rsidR="00D85703" w:rsidRDefault="00D85703" w:rsidP="00D85703">
      <w:pPr>
        <w:ind w:firstLine="720"/>
        <w:rPr>
          <w:sz w:val="28"/>
          <w:szCs w:val="28"/>
        </w:rPr>
      </w:pPr>
      <w:r w:rsidRPr="00D85703">
        <w:rPr>
          <w:rFonts w:eastAsiaTheme="minorHAnsi"/>
          <w:sz w:val="28"/>
          <w:szCs w:val="28"/>
        </w:rPr>
        <w:t>The Board acc</w:t>
      </w:r>
      <w:r w:rsidRPr="00D85703">
        <w:rPr>
          <w:sz w:val="28"/>
          <w:szCs w:val="28"/>
        </w:rPr>
        <w:t>epted the Nominati</w:t>
      </w:r>
      <w:r>
        <w:rPr>
          <w:sz w:val="28"/>
          <w:szCs w:val="28"/>
        </w:rPr>
        <w:t>ng</w:t>
      </w:r>
      <w:r w:rsidRPr="00D85703">
        <w:rPr>
          <w:sz w:val="28"/>
          <w:szCs w:val="28"/>
        </w:rPr>
        <w:t xml:space="preserve"> Committee report</w:t>
      </w:r>
      <w:r w:rsidR="00630828" w:rsidRPr="00D85703">
        <w:rPr>
          <w:sz w:val="28"/>
          <w:szCs w:val="28"/>
        </w:rPr>
        <w:t xml:space="preserve"> </w:t>
      </w:r>
      <w:r w:rsidRPr="00D85703">
        <w:rPr>
          <w:sz w:val="28"/>
          <w:szCs w:val="28"/>
        </w:rPr>
        <w:t xml:space="preserve">with the actual elections to occur at the Board meeting and </w:t>
      </w:r>
      <w:r>
        <w:rPr>
          <w:sz w:val="28"/>
          <w:szCs w:val="28"/>
        </w:rPr>
        <w:t xml:space="preserve">the </w:t>
      </w:r>
      <w:r w:rsidRPr="00D85703">
        <w:rPr>
          <w:sz w:val="28"/>
          <w:szCs w:val="28"/>
        </w:rPr>
        <w:t>membership meeting in June.</w:t>
      </w:r>
    </w:p>
    <w:p w14:paraId="2010BF9F" w14:textId="15D27926" w:rsidR="001A3318" w:rsidRPr="00D85703" w:rsidRDefault="001A3318" w:rsidP="00D85703">
      <w:pPr>
        <w:ind w:firstLine="720"/>
        <w:rPr>
          <w:sz w:val="28"/>
          <w:szCs w:val="28"/>
        </w:rPr>
      </w:pPr>
      <w:r>
        <w:rPr>
          <w:sz w:val="28"/>
          <w:szCs w:val="28"/>
        </w:rPr>
        <w:t>Mr. Tinder gave his Executive Directors report by informing the Board that President Gray had recently received the highly prestigious Spirit of Excellence Award which was presented by the American Bar Association for the President’s outstanding commitment and leadership in promoting racial and ethnic diversity</w:t>
      </w:r>
      <w:r w:rsidR="00F778EF">
        <w:rPr>
          <w:sz w:val="28"/>
          <w:szCs w:val="28"/>
        </w:rPr>
        <w:t xml:space="preserve"> in the legal profession</w:t>
      </w:r>
      <w:r>
        <w:rPr>
          <w:sz w:val="28"/>
          <w:szCs w:val="28"/>
        </w:rPr>
        <w:t xml:space="preserve">. There will be a cover photo and the lead story in the next issue of the WV Lawyer magazine. </w:t>
      </w:r>
    </w:p>
    <w:p w14:paraId="1C52A67F" w14:textId="39180C22" w:rsidR="00630828" w:rsidRPr="001A3318" w:rsidRDefault="00630828" w:rsidP="001A3318">
      <w:pPr>
        <w:ind w:firstLine="720"/>
        <w:rPr>
          <w:sz w:val="28"/>
          <w:szCs w:val="28"/>
        </w:rPr>
      </w:pPr>
      <w:r>
        <w:rPr>
          <w:sz w:val="28"/>
          <w:szCs w:val="28"/>
        </w:rPr>
        <w:t>President Gray announced that the remaining Board of Directors</w:t>
      </w:r>
      <w:r w:rsidR="001A3318">
        <w:rPr>
          <w:sz w:val="28"/>
          <w:szCs w:val="28"/>
        </w:rPr>
        <w:t xml:space="preserve"> </w:t>
      </w:r>
      <w:r>
        <w:rPr>
          <w:sz w:val="28"/>
          <w:szCs w:val="28"/>
        </w:rPr>
        <w:t>meeting</w:t>
      </w:r>
      <w:r w:rsidR="001A3318">
        <w:rPr>
          <w:sz w:val="28"/>
          <w:szCs w:val="28"/>
        </w:rPr>
        <w:t xml:space="preserve"> for this fiscal year </w:t>
      </w:r>
      <w:r>
        <w:rPr>
          <w:sz w:val="28"/>
          <w:szCs w:val="28"/>
        </w:rPr>
        <w:t>would be held by conference call at 12:00 Noon on Thursday, June 7, 2018</w:t>
      </w:r>
      <w:r w:rsidR="001A3318">
        <w:rPr>
          <w:sz w:val="28"/>
          <w:szCs w:val="28"/>
        </w:rPr>
        <w:t>.</w:t>
      </w:r>
      <w:r>
        <w:rPr>
          <w:sz w:val="28"/>
          <w:szCs w:val="28"/>
        </w:rPr>
        <w:br/>
      </w:r>
      <w:r>
        <w:rPr>
          <w:sz w:val="28"/>
          <w:szCs w:val="28"/>
        </w:rPr>
        <w:lastRenderedPageBreak/>
        <w:br/>
      </w:r>
      <w:r>
        <w:rPr>
          <w:sz w:val="28"/>
          <w:szCs w:val="28"/>
        </w:rPr>
        <w:br/>
        <w:t xml:space="preserve">       There being no further business to transact, the conference call was terminated.</w:t>
      </w:r>
    </w:p>
    <w:p w14:paraId="29CA2770" w14:textId="77777777" w:rsidR="000B753F" w:rsidRDefault="000B753F"/>
    <w:sectPr w:rsidR="000B75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BB76" w14:textId="77777777" w:rsidR="007E53AA" w:rsidRDefault="007E53AA" w:rsidP="00460AC4">
      <w:pPr>
        <w:spacing w:after="0" w:line="240" w:lineRule="auto"/>
      </w:pPr>
      <w:r>
        <w:separator/>
      </w:r>
    </w:p>
  </w:endnote>
  <w:endnote w:type="continuationSeparator" w:id="0">
    <w:p w14:paraId="604AB43D" w14:textId="77777777" w:rsidR="007E53AA" w:rsidRDefault="007E53AA" w:rsidP="0046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BA9C" w14:textId="77777777" w:rsidR="007E53AA" w:rsidRDefault="007E53AA" w:rsidP="00460AC4">
      <w:pPr>
        <w:spacing w:after="0" w:line="240" w:lineRule="auto"/>
      </w:pPr>
      <w:r>
        <w:separator/>
      </w:r>
    </w:p>
  </w:footnote>
  <w:footnote w:type="continuationSeparator" w:id="0">
    <w:p w14:paraId="74DB66FC" w14:textId="77777777" w:rsidR="007E53AA" w:rsidRDefault="007E53AA" w:rsidP="00460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0ED"/>
    <w:multiLevelType w:val="hybridMultilevel"/>
    <w:tmpl w:val="CD7485A6"/>
    <w:lvl w:ilvl="0" w:tplc="0ADAB734">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8E8244F"/>
    <w:multiLevelType w:val="hybridMultilevel"/>
    <w:tmpl w:val="C2421846"/>
    <w:lvl w:ilvl="0" w:tplc="60D09D9A">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5B494C54"/>
    <w:multiLevelType w:val="hybridMultilevel"/>
    <w:tmpl w:val="25F6AD1A"/>
    <w:lvl w:ilvl="0" w:tplc="9F9CBB54">
      <w:numFmt w:val="bullet"/>
      <w:lvlText w:val=""/>
      <w:lvlJc w:val="left"/>
      <w:pPr>
        <w:ind w:left="2520" w:hanging="360"/>
      </w:pPr>
      <w:rPr>
        <w:rFonts w:ascii="Symbol" w:eastAsia="Calibri"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28"/>
    <w:rsid w:val="000B753F"/>
    <w:rsid w:val="001A3318"/>
    <w:rsid w:val="001B272B"/>
    <w:rsid w:val="001C7F5D"/>
    <w:rsid w:val="00357F9E"/>
    <w:rsid w:val="00460AC4"/>
    <w:rsid w:val="00630828"/>
    <w:rsid w:val="006437BA"/>
    <w:rsid w:val="007E53AA"/>
    <w:rsid w:val="00D85703"/>
    <w:rsid w:val="00F7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EDDE7"/>
  <w15:chartTrackingRefBased/>
  <w15:docId w15:val="{22322FB1-3763-4E25-81B9-C1C2D89B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8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828"/>
    <w:pPr>
      <w:spacing w:after="160" w:line="254"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60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C4"/>
    <w:rPr>
      <w:rFonts w:ascii="Calibri" w:eastAsia="Calibri" w:hAnsi="Calibri" w:cs="Times New Roman"/>
    </w:rPr>
  </w:style>
  <w:style w:type="paragraph" w:styleId="Footer">
    <w:name w:val="footer"/>
    <w:basedOn w:val="Normal"/>
    <w:link w:val="FooterChar"/>
    <w:uiPriority w:val="99"/>
    <w:unhideWhenUsed/>
    <w:rsid w:val="0046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79005">
      <w:bodyDiv w:val="1"/>
      <w:marLeft w:val="0"/>
      <w:marRight w:val="0"/>
      <w:marTop w:val="0"/>
      <w:marBottom w:val="0"/>
      <w:divBdr>
        <w:top w:val="none" w:sz="0" w:space="0" w:color="auto"/>
        <w:left w:val="none" w:sz="0" w:space="0" w:color="auto"/>
        <w:bottom w:val="none" w:sz="0" w:space="0" w:color="auto"/>
        <w:right w:val="none" w:sz="0" w:space="0" w:color="auto"/>
      </w:divBdr>
    </w:div>
    <w:div w:id="787046922">
      <w:bodyDiv w:val="1"/>
      <w:marLeft w:val="0"/>
      <w:marRight w:val="0"/>
      <w:marTop w:val="0"/>
      <w:marBottom w:val="0"/>
      <w:divBdr>
        <w:top w:val="none" w:sz="0" w:space="0" w:color="auto"/>
        <w:left w:val="none" w:sz="0" w:space="0" w:color="auto"/>
        <w:bottom w:val="none" w:sz="0" w:space="0" w:color="auto"/>
        <w:right w:val="none" w:sz="0" w:space="0" w:color="auto"/>
      </w:divBdr>
    </w:div>
    <w:div w:id="1300575953">
      <w:bodyDiv w:val="1"/>
      <w:marLeft w:val="0"/>
      <w:marRight w:val="0"/>
      <w:marTop w:val="0"/>
      <w:marBottom w:val="0"/>
      <w:divBdr>
        <w:top w:val="none" w:sz="0" w:space="0" w:color="auto"/>
        <w:left w:val="none" w:sz="0" w:space="0" w:color="auto"/>
        <w:bottom w:val="none" w:sz="0" w:space="0" w:color="auto"/>
        <w:right w:val="none" w:sz="0" w:space="0" w:color="auto"/>
      </w:divBdr>
    </w:div>
    <w:div w:id="1700660459">
      <w:bodyDiv w:val="1"/>
      <w:marLeft w:val="0"/>
      <w:marRight w:val="0"/>
      <w:marTop w:val="0"/>
      <w:marBottom w:val="0"/>
      <w:divBdr>
        <w:top w:val="none" w:sz="0" w:space="0" w:color="auto"/>
        <w:left w:val="none" w:sz="0" w:space="0" w:color="auto"/>
        <w:bottom w:val="none" w:sz="0" w:space="0" w:color="auto"/>
        <w:right w:val="none" w:sz="0" w:space="0" w:color="auto"/>
      </w:divBdr>
    </w:div>
    <w:div w:id="20402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1</cp:revision>
  <dcterms:created xsi:type="dcterms:W3CDTF">2018-03-02T02:06:00Z</dcterms:created>
  <dcterms:modified xsi:type="dcterms:W3CDTF">2018-03-02T03:29:00Z</dcterms:modified>
</cp:coreProperties>
</file>